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BFD" w:rsidRDefault="00814BFD" w:rsidP="00814BFD">
      <w:pPr>
        <w:rPr>
          <w:rFonts w:ascii="Arial" w:hAnsi="Arial" w:cs="Arial"/>
          <w:b/>
          <w:bCs/>
          <w:sz w:val="40"/>
        </w:rPr>
      </w:pPr>
    </w:p>
    <w:p w:rsidR="004A607C" w:rsidRPr="00BE7B21" w:rsidRDefault="004A607C" w:rsidP="004A607C">
      <w:pPr>
        <w:autoSpaceDE w:val="0"/>
        <w:autoSpaceDN w:val="0"/>
        <w:adjustRightInd w:val="0"/>
        <w:rPr>
          <w:rFonts w:ascii="Segoe UI Semibold" w:eastAsiaTheme="minorHAnsi" w:hAnsi="Segoe UI Semibold" w:cs="SegoeUI-Bold"/>
          <w:b/>
          <w:bCs/>
          <w:sz w:val="40"/>
          <w:szCs w:val="40"/>
          <w:lang w:val="en-US" w:eastAsia="en-US"/>
        </w:rPr>
      </w:pPr>
      <w:r w:rsidRPr="00BE7B21">
        <w:rPr>
          <w:rFonts w:ascii="Segoe UI Semibold" w:eastAsiaTheme="minorHAnsi" w:hAnsi="Segoe UI Semibold" w:cs="SegoeUI-Bold"/>
          <w:b/>
          <w:bCs/>
          <w:sz w:val="40"/>
          <w:szCs w:val="40"/>
          <w:lang w:val="en-US" w:eastAsia="en-US"/>
        </w:rPr>
        <w:t>Sand Life (Life 11 NAT/SE/000849):</w:t>
      </w:r>
    </w:p>
    <w:p w:rsidR="00814BFD" w:rsidRDefault="004A607C" w:rsidP="004A607C">
      <w:pPr>
        <w:tabs>
          <w:tab w:val="left" w:pos="3978"/>
        </w:tabs>
        <w:rPr>
          <w:rFonts w:ascii="Arial" w:hAnsi="Arial" w:cs="Arial"/>
          <w:b/>
          <w:bCs/>
          <w:sz w:val="40"/>
        </w:rPr>
      </w:pPr>
      <w:r w:rsidRPr="00BE7B21">
        <w:rPr>
          <w:rFonts w:ascii="Segoe UI Semibold" w:eastAsiaTheme="minorHAnsi" w:hAnsi="Segoe UI Semibold" w:cs="SegoeUI-Bold"/>
          <w:b/>
          <w:bCs/>
          <w:sz w:val="40"/>
          <w:szCs w:val="40"/>
          <w:lang w:eastAsia="en-US"/>
        </w:rPr>
        <w:t>Restaureringsplan för Natura 2000-området</w:t>
      </w:r>
      <w:r w:rsidRPr="004A607C">
        <w:rPr>
          <w:rFonts w:ascii="Segoe UI" w:hAnsi="Segoe UI" w:cs="Segoe UI"/>
          <w:b/>
          <w:bCs/>
          <w:sz w:val="40"/>
        </w:rPr>
        <w:t xml:space="preserve"> </w:t>
      </w:r>
      <w:r w:rsidRPr="004A607C">
        <w:rPr>
          <w:rFonts w:ascii="Segoe UI Semibold" w:hAnsi="Segoe UI Semibold" w:cs="Segoe UI"/>
          <w:b/>
          <w:bCs/>
          <w:sz w:val="40"/>
        </w:rPr>
        <w:t>Bödakustens västra, SE0330119, Borgholms kommun, Kalmar län</w:t>
      </w:r>
      <w:r w:rsidR="00C43BC5">
        <w:rPr>
          <w:rFonts w:ascii="Arial" w:hAnsi="Arial" w:cs="Arial"/>
          <w:b/>
          <w:bCs/>
          <w:sz w:val="40"/>
        </w:rPr>
        <w:tab/>
      </w:r>
    </w:p>
    <w:p w:rsidR="00814BFD" w:rsidRDefault="00814BFD" w:rsidP="00814BFD">
      <w:pPr>
        <w:rPr>
          <w:rFonts w:ascii="Arial" w:hAnsi="Arial" w:cs="Arial"/>
          <w:b/>
          <w:bCs/>
          <w:sz w:val="40"/>
        </w:rPr>
      </w:pPr>
    </w:p>
    <w:p w:rsidR="004A607C" w:rsidRDefault="004A607C" w:rsidP="00814BFD">
      <w:pPr>
        <w:rPr>
          <w:rFonts w:ascii="Segoe UI" w:hAnsi="Segoe UI" w:cs="Segoe UI"/>
          <w:b/>
          <w:bCs/>
          <w:sz w:val="40"/>
        </w:rPr>
      </w:pPr>
    </w:p>
    <w:p w:rsidR="004A607C" w:rsidRDefault="004A607C" w:rsidP="00814BFD">
      <w:pPr>
        <w:rPr>
          <w:rFonts w:ascii="Segoe UI" w:hAnsi="Segoe UI" w:cs="Segoe UI"/>
          <w:b/>
          <w:bCs/>
          <w:sz w:val="40"/>
        </w:rPr>
      </w:pPr>
    </w:p>
    <w:p w:rsidR="00814BFD" w:rsidRDefault="00814BFD" w:rsidP="00814BFD"/>
    <w:p w:rsidR="00814BFD" w:rsidRDefault="00814BFD" w:rsidP="00814BFD"/>
    <w:p w:rsidR="00814BFD" w:rsidRPr="00814BFD" w:rsidRDefault="00814BFD" w:rsidP="00814BFD">
      <w:pPr>
        <w:rPr>
          <w:rFonts w:ascii="Perpetua" w:hAnsi="Perpetua"/>
        </w:rPr>
      </w:pPr>
    </w:p>
    <w:p w:rsidR="00814BFD" w:rsidRPr="00814BFD" w:rsidRDefault="00814BFD" w:rsidP="00814BFD">
      <w:pPr>
        <w:rPr>
          <w:rFonts w:ascii="Perpetua" w:hAnsi="Perpetua"/>
          <w:highlight w:val="yellow"/>
        </w:rPr>
      </w:pPr>
    </w:p>
    <w:p w:rsidR="00026EC3" w:rsidRDefault="00026EC3" w:rsidP="00814BFD">
      <w:pPr>
        <w:rPr>
          <w:rFonts w:ascii="Perpetua" w:hAnsi="Perpetua"/>
          <w:b/>
        </w:rPr>
      </w:pPr>
    </w:p>
    <w:p w:rsidR="00026EC3" w:rsidRDefault="00026EC3" w:rsidP="00814BFD">
      <w:pPr>
        <w:rPr>
          <w:rFonts w:ascii="Perpetua" w:hAnsi="Perpetua"/>
          <w:b/>
        </w:rPr>
      </w:pPr>
    </w:p>
    <w:p w:rsidR="00026EC3" w:rsidRDefault="00026EC3" w:rsidP="00814BFD">
      <w:pPr>
        <w:rPr>
          <w:rFonts w:ascii="Perpetua" w:hAnsi="Perpetua"/>
          <w:b/>
        </w:rPr>
      </w:pPr>
    </w:p>
    <w:p w:rsidR="00026EC3" w:rsidRDefault="00026EC3" w:rsidP="00814BFD">
      <w:pPr>
        <w:rPr>
          <w:rFonts w:ascii="Perpetua" w:hAnsi="Perpetua"/>
          <w:b/>
        </w:rPr>
      </w:pPr>
    </w:p>
    <w:p w:rsidR="00074D58" w:rsidRPr="00992D7C" w:rsidRDefault="00C43BC5" w:rsidP="00814BFD">
      <w:pPr>
        <w:rPr>
          <w:rFonts w:ascii="Perpetua" w:hAnsi="Perpetua"/>
          <w:b/>
        </w:rPr>
      </w:pPr>
      <w:r w:rsidRPr="00992D7C">
        <w:rPr>
          <w:rFonts w:ascii="Perpetua" w:hAnsi="Perpetua"/>
          <w:b/>
          <w:noProof/>
        </w:rPr>
        <w:drawing>
          <wp:anchor distT="0" distB="0" distL="114300" distR="114300" simplePos="0" relativeHeight="251659264" behindDoc="1" locked="0" layoutInCell="1" allowOverlap="1" wp14:anchorId="743725E0" wp14:editId="02B4F039">
            <wp:simplePos x="0" y="0"/>
            <wp:positionH relativeFrom="margin">
              <wp:align>left</wp:align>
            </wp:positionH>
            <wp:positionV relativeFrom="margin">
              <wp:align>center</wp:align>
            </wp:positionV>
            <wp:extent cx="3557954" cy="2667000"/>
            <wp:effectExtent l="0" t="0" r="4445" b="0"/>
            <wp:wrapThrough wrapText="bothSides">
              <wp:wrapPolygon edited="0">
                <wp:start x="0" y="0"/>
                <wp:lineTo x="0" y="21446"/>
                <wp:lineTo x="21511" y="21446"/>
                <wp:lineTo x="21511" y="0"/>
                <wp:lineTo x="0"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da västra byrum sandfält 20131008_1042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7954" cy="2667000"/>
                    </a:xfrm>
                    <a:prstGeom prst="rect">
                      <a:avLst/>
                    </a:prstGeom>
                  </pic:spPr>
                </pic:pic>
              </a:graphicData>
            </a:graphic>
          </wp:anchor>
        </w:drawing>
      </w:r>
      <w:r w:rsidR="00074D58" w:rsidRPr="00992D7C">
        <w:rPr>
          <w:rFonts w:ascii="Perpetua" w:hAnsi="Perpetua"/>
          <w:b/>
        </w:rPr>
        <w:t xml:space="preserve">Äldre vindpinade tallar som </w:t>
      </w:r>
      <w:r w:rsidR="00446DD1">
        <w:rPr>
          <w:rFonts w:ascii="Perpetua" w:hAnsi="Perpetua"/>
          <w:b/>
        </w:rPr>
        <w:t xml:space="preserve">står </w:t>
      </w:r>
      <w:r w:rsidR="00074D58" w:rsidRPr="00992D7C">
        <w:rPr>
          <w:rFonts w:ascii="Perpetua" w:hAnsi="Perpetua"/>
          <w:b/>
        </w:rPr>
        <w:t>som torrakor</w:t>
      </w:r>
      <w:r w:rsidR="00D7758E" w:rsidRPr="00992D7C">
        <w:rPr>
          <w:rFonts w:ascii="Perpetua" w:hAnsi="Perpetua"/>
          <w:b/>
        </w:rPr>
        <w:t xml:space="preserve"> vid</w:t>
      </w:r>
      <w:r w:rsidR="00074D58" w:rsidRPr="00992D7C">
        <w:rPr>
          <w:rFonts w:ascii="Perpetua" w:hAnsi="Perpetua"/>
          <w:b/>
        </w:rPr>
        <w:t xml:space="preserve"> Byrums sandfält med större öppna ytor och inslag av blottad sand.</w:t>
      </w:r>
      <w:r w:rsidR="001431AA">
        <w:rPr>
          <w:rFonts w:ascii="Perpetua" w:hAnsi="Perpetua"/>
          <w:b/>
        </w:rPr>
        <w:t xml:space="preserve"> Naturtypen Trädklädd sanddyn.</w:t>
      </w:r>
    </w:p>
    <w:p w:rsidR="00814BFD" w:rsidRPr="00D7758E" w:rsidRDefault="00074D58" w:rsidP="00814BFD">
      <w:pPr>
        <w:rPr>
          <w:rFonts w:ascii="Perpetua" w:hAnsi="Perpetua"/>
        </w:rPr>
      </w:pPr>
      <w:r w:rsidRPr="00D7758E">
        <w:rPr>
          <w:rFonts w:ascii="Perpetua" w:hAnsi="Perpetua"/>
          <w:i/>
        </w:rPr>
        <w:t>Foto:Johan Jansson</w:t>
      </w:r>
      <w:r w:rsidR="00E502B7">
        <w:rPr>
          <w:rFonts w:ascii="Perpetua" w:hAnsi="Perpetua"/>
          <w:i/>
        </w:rPr>
        <w:t>, år 2013</w:t>
      </w:r>
      <w:r w:rsidR="00C43BC5" w:rsidRPr="00D7758E">
        <w:rPr>
          <w:rFonts w:ascii="Perpetua" w:hAnsi="Perpetua"/>
        </w:rPr>
        <w:br w:type="textWrapping" w:clear="all"/>
      </w:r>
    </w:p>
    <w:p w:rsidR="00C43BC5" w:rsidRDefault="00C43BC5" w:rsidP="00814BFD">
      <w:pPr>
        <w:rPr>
          <w:rFonts w:ascii="Perpetua" w:hAnsi="Perpetua"/>
          <w:b/>
        </w:rPr>
      </w:pPr>
    </w:p>
    <w:p w:rsidR="00814BFD" w:rsidRPr="00814BFD" w:rsidRDefault="00C43BC5" w:rsidP="001431AA">
      <w:pPr>
        <w:rPr>
          <w:rFonts w:ascii="Perpetua" w:hAnsi="Perpetua"/>
        </w:rPr>
      </w:pPr>
      <w:r>
        <w:rPr>
          <w:rFonts w:ascii="Perpetua" w:hAnsi="Perpetua"/>
          <w:b/>
          <w:noProof/>
        </w:rPr>
        <w:drawing>
          <wp:anchor distT="0" distB="0" distL="114300" distR="114300" simplePos="0" relativeHeight="251658240" behindDoc="0" locked="0" layoutInCell="1" allowOverlap="1">
            <wp:simplePos x="902335" y="7051040"/>
            <wp:positionH relativeFrom="margin">
              <wp:align>right</wp:align>
            </wp:positionH>
            <wp:positionV relativeFrom="margin">
              <wp:align>bottom</wp:align>
            </wp:positionV>
            <wp:extent cx="3557905" cy="2668270"/>
            <wp:effectExtent l="0" t="0" r="4445"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da bästra byrum strand20131008_1356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7905" cy="2668270"/>
                    </a:xfrm>
                    <a:prstGeom prst="rect">
                      <a:avLst/>
                    </a:prstGeom>
                  </pic:spPr>
                </pic:pic>
              </a:graphicData>
            </a:graphic>
          </wp:anchor>
        </w:drawing>
      </w:r>
    </w:p>
    <w:p w:rsidR="00814BFD" w:rsidRPr="00814BFD" w:rsidRDefault="00814BFD" w:rsidP="00814BFD">
      <w:pPr>
        <w:pStyle w:val="Innehll1"/>
        <w:rPr>
          <w:rFonts w:ascii="Perpetua" w:hAnsi="Perpetua"/>
        </w:rPr>
      </w:pPr>
    </w:p>
    <w:p w:rsidR="00814BFD" w:rsidRDefault="00D7758E" w:rsidP="00814BFD">
      <w:pPr>
        <w:rPr>
          <w:rFonts w:ascii="Perpetua" w:hAnsi="Perpetua"/>
          <w:b/>
        </w:rPr>
      </w:pPr>
      <w:r w:rsidRPr="00D7758E">
        <w:rPr>
          <w:rFonts w:ascii="Perpetua" w:hAnsi="Perpetua"/>
          <w:b/>
        </w:rPr>
        <w:t xml:space="preserve">Vy över strandområdet </w:t>
      </w:r>
      <w:r>
        <w:rPr>
          <w:rFonts w:ascii="Perpetua" w:hAnsi="Perpetua"/>
          <w:b/>
        </w:rPr>
        <w:t xml:space="preserve">med </w:t>
      </w:r>
      <w:r w:rsidRPr="00D7758E">
        <w:rPr>
          <w:rFonts w:ascii="Perpetua" w:hAnsi="Perpetua"/>
          <w:b/>
        </w:rPr>
        <w:t>en yttre rand av balsampoppel som plantera</w:t>
      </w:r>
      <w:r w:rsidR="004863C5">
        <w:rPr>
          <w:rFonts w:ascii="Perpetua" w:hAnsi="Perpetua"/>
          <w:b/>
        </w:rPr>
        <w:t>ts</w:t>
      </w:r>
      <w:r w:rsidRPr="00D7758E">
        <w:rPr>
          <w:rFonts w:ascii="Perpetua" w:hAnsi="Perpetua"/>
          <w:b/>
        </w:rPr>
        <w:t xml:space="preserve"> för att förhindra sandflykt i området</w:t>
      </w:r>
      <w:r w:rsidR="00814BFD" w:rsidRPr="00D7758E">
        <w:rPr>
          <w:rFonts w:ascii="Perpetua" w:hAnsi="Perpetua"/>
          <w:b/>
        </w:rPr>
        <w:t>.</w:t>
      </w:r>
      <w:r w:rsidR="001431AA">
        <w:rPr>
          <w:rFonts w:ascii="Perpetua" w:hAnsi="Perpetua"/>
          <w:b/>
        </w:rPr>
        <w:t xml:space="preserve"> Naturtyperna vita dyner och grå dyner</w:t>
      </w:r>
    </w:p>
    <w:p w:rsidR="00D7758E" w:rsidRPr="00D7758E" w:rsidRDefault="00D7758E" w:rsidP="00814BFD">
      <w:pPr>
        <w:rPr>
          <w:rFonts w:ascii="Perpetua" w:hAnsi="Perpetua"/>
          <w:i/>
        </w:rPr>
      </w:pPr>
      <w:r w:rsidRPr="00D7758E">
        <w:rPr>
          <w:rFonts w:ascii="Perpetua" w:hAnsi="Perpetua"/>
          <w:i/>
        </w:rPr>
        <w:t>Foto: Johan Jansson</w:t>
      </w:r>
      <w:r w:rsidR="00E502B7">
        <w:rPr>
          <w:rFonts w:ascii="Perpetua" w:hAnsi="Perpetua"/>
          <w:i/>
        </w:rPr>
        <w:t>, år 2013</w:t>
      </w:r>
    </w:p>
    <w:p w:rsidR="00814BFD" w:rsidRPr="00814BFD" w:rsidRDefault="00814BFD" w:rsidP="00814BFD">
      <w:pPr>
        <w:rPr>
          <w:rFonts w:ascii="Perpetua" w:hAnsi="Perpetua"/>
          <w:b/>
        </w:rPr>
      </w:pPr>
    </w:p>
    <w:p w:rsidR="00814BFD" w:rsidRPr="00814BFD" w:rsidRDefault="00814BFD" w:rsidP="00814BFD">
      <w:pPr>
        <w:rPr>
          <w:rFonts w:ascii="Perpetua" w:hAnsi="Perpetua"/>
          <w:b/>
        </w:rPr>
      </w:pPr>
    </w:p>
    <w:p w:rsidR="00814BFD" w:rsidRPr="00814BFD" w:rsidRDefault="00814BFD" w:rsidP="00814BFD">
      <w:pPr>
        <w:pStyle w:val="Innehll1"/>
        <w:rPr>
          <w:rFonts w:ascii="Perpetua" w:hAnsi="Perpetua"/>
        </w:rPr>
      </w:pPr>
    </w:p>
    <w:p w:rsidR="00814BFD" w:rsidRPr="00814BFD" w:rsidRDefault="00814BFD" w:rsidP="00814BFD">
      <w:pPr>
        <w:pStyle w:val="Innehll1"/>
        <w:rPr>
          <w:rFonts w:ascii="Perpetua" w:hAnsi="Perpetua"/>
        </w:rPr>
      </w:pPr>
    </w:p>
    <w:p w:rsidR="00814BFD" w:rsidRPr="00814BFD" w:rsidRDefault="00814BFD" w:rsidP="00814BFD">
      <w:pPr>
        <w:pStyle w:val="Innehll1"/>
        <w:rPr>
          <w:rFonts w:ascii="Perpetua" w:hAnsi="Perpetua"/>
        </w:rPr>
      </w:pPr>
    </w:p>
    <w:p w:rsidR="00A27FED" w:rsidRPr="00A56270" w:rsidRDefault="007D2D53" w:rsidP="00A27FED">
      <w:pPr>
        <w:pStyle w:val="Innehll1"/>
        <w:rPr>
          <w:rFonts w:ascii="Perpetua" w:hAnsi="Perpetua"/>
          <w:b/>
        </w:rPr>
      </w:pPr>
      <w:r>
        <w:rPr>
          <w:rFonts w:ascii="Perpetua" w:hAnsi="Perpetua"/>
          <w:b/>
          <w:noProof/>
        </w:rPr>
        <w:lastRenderedPageBreak/>
        <mc:AlternateContent>
          <mc:Choice Requires="wps">
            <w:drawing>
              <wp:anchor distT="0" distB="0" distL="114300" distR="114300" simplePos="0" relativeHeight="251661312" behindDoc="0" locked="0" layoutInCell="1" allowOverlap="1">
                <wp:simplePos x="0" y="0"/>
                <wp:positionH relativeFrom="column">
                  <wp:posOffset>3537390</wp:posOffset>
                </wp:positionH>
                <wp:positionV relativeFrom="paragraph">
                  <wp:posOffset>-2887052</wp:posOffset>
                </wp:positionV>
                <wp:extent cx="1306195" cy="304800"/>
                <wp:effectExtent l="742950" t="0" r="8255" b="95250"/>
                <wp:wrapNone/>
                <wp:docPr id="11" name="Rektangulär 11"/>
                <wp:cNvGraphicFramePr/>
                <a:graphic xmlns:a="http://schemas.openxmlformats.org/drawingml/2006/main">
                  <a:graphicData uri="http://schemas.microsoft.com/office/word/2010/wordprocessingShape">
                    <wps:wsp>
                      <wps:cNvSpPr/>
                      <wps:spPr>
                        <a:xfrm>
                          <a:off x="0" y="0"/>
                          <a:ext cx="1306195" cy="304800"/>
                        </a:xfrm>
                        <a:prstGeom prst="wedgeRectCallout">
                          <a:avLst>
                            <a:gd name="adj1" fmla="val -105190"/>
                            <a:gd name="adj2" fmla="val 81115"/>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2D53" w:rsidRDefault="007D2D53" w:rsidP="007D2D53">
                            <w:pPr>
                              <w:jc w:val="center"/>
                            </w:pPr>
                            <w:r>
                              <w:t>Byrums Sandvik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ktangulär 11" o:spid="_x0000_s1026" type="#_x0000_t61" style="position:absolute;margin-left:278.55pt;margin-top:-227.35pt;width:102.8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" adj="-11921,28321" fillcolor="#4f81bd [3204]" stroked="f" strokeweight="2pt">
                <v:textbox>
                  <w:txbxContent>
                    <w:p w:rsidR="007D2D53" w:rsidRDefault="007D2D53" w:rsidP="007D2D53">
                      <w:pPr>
                        <w:jc w:val="center"/>
                      </w:pPr>
                      <w:r>
                        <w:t>Byrums Sandvik</w:t>
                      </w:r>
                    </w:p>
                  </w:txbxContent>
                </v:textbox>
              </v:shape>
            </w:pict>
          </mc:Fallback>
        </mc:AlternateContent>
      </w:r>
      <w:r w:rsidR="00A27FED" w:rsidRPr="00A56270">
        <w:rPr>
          <w:rFonts w:ascii="Perpetua" w:hAnsi="Perpetua"/>
          <w:b/>
          <w:noProof/>
        </w:rPr>
        <w:drawing>
          <wp:anchor distT="0" distB="0" distL="114300" distR="114300" simplePos="0" relativeHeight="251660288" behindDoc="1" locked="0" layoutInCell="1" allowOverlap="1" wp14:anchorId="4FB74C77" wp14:editId="45FD4F6A">
            <wp:simplePos x="0" y="0"/>
            <wp:positionH relativeFrom="column">
              <wp:align>left</wp:align>
            </wp:positionH>
            <wp:positionV relativeFrom="paragraph">
              <wp:align>top</wp:align>
            </wp:positionV>
            <wp:extent cx="5626735" cy="3744595"/>
            <wp:effectExtent l="0" t="0" r="0" b="8255"/>
            <wp:wrapThrough wrapText="bothSides">
              <wp:wrapPolygon edited="0">
                <wp:start x="0" y="0"/>
                <wp:lineTo x="0" y="21538"/>
                <wp:lineTo x="21500" y="21538"/>
                <wp:lineTo x="21500" y="0"/>
                <wp:lineTo x="0" y="0"/>
              </wp:wrapPolygon>
            </wp:wrapThrough>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g 2012 Böda Västra (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4014" cy="3749430"/>
                    </a:xfrm>
                    <a:prstGeom prst="rect">
                      <a:avLst/>
                    </a:prstGeom>
                  </pic:spPr>
                </pic:pic>
              </a:graphicData>
            </a:graphic>
            <wp14:sizeRelH relativeFrom="margin">
              <wp14:pctWidth>0</wp14:pctWidth>
            </wp14:sizeRelH>
            <wp14:sizeRelV relativeFrom="margin">
              <wp14:pctHeight>0</wp14:pctHeight>
            </wp14:sizeRelV>
          </wp:anchor>
        </w:drawing>
      </w:r>
      <w:r w:rsidR="00A27FED" w:rsidRPr="00A56270">
        <w:rPr>
          <w:rFonts w:ascii="Perpetua" w:hAnsi="Perpetua"/>
          <w:b/>
        </w:rPr>
        <w:t>Flygfoto</w:t>
      </w:r>
      <w:r w:rsidR="00E502B7">
        <w:rPr>
          <w:rFonts w:ascii="Perpetua" w:hAnsi="Perpetua"/>
          <w:b/>
        </w:rPr>
        <w:t xml:space="preserve"> </w:t>
      </w:r>
      <w:r w:rsidR="00921E0C">
        <w:rPr>
          <w:rFonts w:ascii="Perpetua" w:hAnsi="Perpetua"/>
          <w:b/>
        </w:rPr>
        <w:t>taget</w:t>
      </w:r>
      <w:r w:rsidR="00A27FED" w:rsidRPr="00A56270">
        <w:rPr>
          <w:rFonts w:ascii="Perpetua" w:hAnsi="Perpetua"/>
          <w:b/>
        </w:rPr>
        <w:t xml:space="preserve"> från norr till söder. Här ses projektområdet med Ramsnäs i bildens nedre högra kant och i bortre delen av bilden kan man skönja Byrums Sandvik</w:t>
      </w:r>
      <w:r w:rsidR="00921E0C">
        <w:rPr>
          <w:rFonts w:ascii="Perpetua" w:hAnsi="Perpetua"/>
          <w:b/>
        </w:rPr>
        <w:t xml:space="preserve"> där projektområdets slutar.</w:t>
      </w:r>
      <w:r w:rsidR="00A27FED" w:rsidRPr="00A56270">
        <w:rPr>
          <w:rFonts w:ascii="Perpetua" w:hAnsi="Perpetua"/>
          <w:b/>
        </w:rPr>
        <w:t xml:space="preserve"> Den luckiga strukturen med öppna ytor i </w:t>
      </w:r>
      <w:r w:rsidR="00A56270" w:rsidRPr="00A56270">
        <w:rPr>
          <w:rFonts w:ascii="Perpetua" w:hAnsi="Perpetua"/>
          <w:b/>
        </w:rPr>
        <w:t xml:space="preserve">den övrigt till synes täta </w:t>
      </w:r>
      <w:r w:rsidR="00A27FED" w:rsidRPr="00A56270">
        <w:rPr>
          <w:rFonts w:ascii="Perpetua" w:hAnsi="Perpetua"/>
          <w:b/>
        </w:rPr>
        <w:t>tallskogen</w:t>
      </w:r>
      <w:r w:rsidR="00446DD1">
        <w:rPr>
          <w:rFonts w:ascii="Perpetua" w:hAnsi="Perpetua"/>
          <w:b/>
        </w:rPr>
        <w:t xml:space="preserve"> (centralt och till vänster i</w:t>
      </w:r>
      <w:r w:rsidR="00A27FED" w:rsidRPr="00A56270">
        <w:rPr>
          <w:rFonts w:ascii="Perpetua" w:hAnsi="Perpetua"/>
          <w:b/>
        </w:rPr>
        <w:t xml:space="preserve"> bilden) utgör del av Byrums sandfält</w:t>
      </w:r>
      <w:r w:rsidR="001072D9">
        <w:rPr>
          <w:rFonts w:ascii="Perpetua" w:hAnsi="Perpetua"/>
          <w:b/>
        </w:rPr>
        <w:t>, (se även första bilden på sida 1)</w:t>
      </w:r>
      <w:r w:rsidR="00A27FED" w:rsidRPr="00A56270">
        <w:rPr>
          <w:rFonts w:ascii="Perpetua" w:hAnsi="Perpetua"/>
          <w:b/>
        </w:rPr>
        <w:t>.</w:t>
      </w:r>
    </w:p>
    <w:p w:rsidR="00A56270" w:rsidRPr="00A56270" w:rsidRDefault="00A56270" w:rsidP="001072D9">
      <w:pPr>
        <w:tabs>
          <w:tab w:val="left" w:pos="5926"/>
        </w:tabs>
        <w:rPr>
          <w:rFonts w:ascii="Perpetua" w:hAnsi="Perpetua"/>
          <w:i/>
        </w:rPr>
      </w:pPr>
      <w:r w:rsidRPr="00A56270">
        <w:rPr>
          <w:rFonts w:ascii="Perpetua" w:hAnsi="Perpetua"/>
          <w:i/>
        </w:rPr>
        <w:t>Foto: Jan Videvik</w:t>
      </w:r>
      <w:r w:rsidR="00E502B7">
        <w:rPr>
          <w:rFonts w:ascii="Perpetua" w:hAnsi="Perpetua"/>
          <w:i/>
        </w:rPr>
        <w:t>, år 2012</w:t>
      </w:r>
      <w:r w:rsidR="001072D9">
        <w:rPr>
          <w:rFonts w:ascii="Perpetua" w:hAnsi="Perpetua"/>
          <w:i/>
        </w:rPr>
        <w:tab/>
      </w:r>
    </w:p>
    <w:p w:rsidR="00A27FED" w:rsidRDefault="00A27FED" w:rsidP="00814BFD">
      <w:pPr>
        <w:rPr>
          <w:rFonts w:ascii="Perpetua" w:hAnsi="Perpetua"/>
        </w:rPr>
      </w:pPr>
    </w:p>
    <w:p w:rsidR="00814BFD" w:rsidRPr="00814BFD" w:rsidRDefault="000041B6" w:rsidP="00814BFD">
      <w:pPr>
        <w:rPr>
          <w:rFonts w:ascii="Perpetua" w:hAnsi="Perpetua"/>
        </w:rPr>
      </w:pPr>
      <w:r>
        <w:rPr>
          <w:rFonts w:ascii="Perpetua" w:hAnsi="Perpetua"/>
        </w:rPr>
        <w:t xml:space="preserve">Översiktskarta </w:t>
      </w:r>
      <w:r w:rsidR="00EF4C4C">
        <w:rPr>
          <w:rFonts w:ascii="Perpetua" w:hAnsi="Perpetua"/>
        </w:rPr>
        <w:t>med</w:t>
      </w:r>
      <w:r>
        <w:rPr>
          <w:rFonts w:ascii="Perpetua" w:hAnsi="Perpetua"/>
        </w:rPr>
        <w:t xml:space="preserve"> projektområdet</w:t>
      </w:r>
      <w:r w:rsidR="001431AA">
        <w:rPr>
          <w:rFonts w:ascii="Perpetua" w:hAnsi="Perpetua"/>
        </w:rPr>
        <w:t>/benefit area</w:t>
      </w:r>
      <w:r>
        <w:rPr>
          <w:rFonts w:ascii="Perpetua" w:hAnsi="Perpetua"/>
        </w:rPr>
        <w:t xml:space="preserve"> (röd linje), </w:t>
      </w:r>
    </w:p>
    <w:p w:rsidR="00814BFD" w:rsidRPr="00814BFD" w:rsidRDefault="000041B6" w:rsidP="00814BFD">
      <w:pPr>
        <w:rPr>
          <w:rFonts w:ascii="Perpetua" w:hAnsi="Perpetua"/>
        </w:rPr>
      </w:pPr>
      <w:r>
        <w:rPr>
          <w:rFonts w:ascii="Perpetua" w:hAnsi="Perpetua"/>
          <w:noProof/>
        </w:rPr>
        <w:drawing>
          <wp:inline distT="0" distB="0" distL="0" distR="0">
            <wp:extent cx="5809690" cy="3065584"/>
            <wp:effectExtent l="0" t="0" r="635" b="190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da västra karta översi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0729" cy="3071409"/>
                    </a:xfrm>
                    <a:prstGeom prst="rect">
                      <a:avLst/>
                    </a:prstGeom>
                  </pic:spPr>
                </pic:pic>
              </a:graphicData>
            </a:graphic>
          </wp:inline>
        </w:drawing>
      </w:r>
    </w:p>
    <w:p w:rsidR="00814BFD" w:rsidRPr="00814BFD" w:rsidRDefault="00814BFD" w:rsidP="00814BFD">
      <w:pPr>
        <w:rPr>
          <w:rFonts w:ascii="Perpetua" w:hAnsi="Perpetua"/>
          <w:bCs/>
        </w:rPr>
      </w:pPr>
    </w:p>
    <w:p w:rsidR="00A453D6" w:rsidRDefault="00A453D6" w:rsidP="00A453D6">
      <w:pPr>
        <w:rPr>
          <w:rFonts w:ascii="Perpetua" w:hAnsi="Perpetua"/>
        </w:rPr>
      </w:pPr>
      <w:r>
        <w:rPr>
          <w:rFonts w:ascii="Perpetua" w:hAnsi="Perpetua"/>
        </w:rPr>
        <w:t xml:space="preserve">Ortofoto över </w:t>
      </w:r>
      <w:r w:rsidR="00261ACA">
        <w:rPr>
          <w:rFonts w:ascii="Perpetua" w:hAnsi="Perpetua"/>
        </w:rPr>
        <w:t xml:space="preserve">Life sandmarkers </w:t>
      </w:r>
      <w:r>
        <w:rPr>
          <w:rFonts w:ascii="Perpetua" w:hAnsi="Perpetua"/>
        </w:rPr>
        <w:t>benefit area</w:t>
      </w:r>
      <w:r w:rsidR="00261ACA">
        <w:rPr>
          <w:rFonts w:ascii="Perpetua" w:hAnsi="Perpetua"/>
        </w:rPr>
        <w:t>/åtgärds</w:t>
      </w:r>
      <w:r w:rsidR="001431AA">
        <w:rPr>
          <w:rFonts w:ascii="Perpetua" w:hAnsi="Perpetua"/>
        </w:rPr>
        <w:t>område</w:t>
      </w:r>
      <w:r>
        <w:rPr>
          <w:rFonts w:ascii="Perpetua" w:hAnsi="Perpetua"/>
        </w:rPr>
        <w:t xml:space="preserve"> (blå linje) 2013</w:t>
      </w:r>
    </w:p>
    <w:p w:rsidR="00814BFD" w:rsidRPr="00814BFD" w:rsidRDefault="00A453D6" w:rsidP="00814BFD">
      <w:pPr>
        <w:rPr>
          <w:rFonts w:ascii="Perpetua" w:hAnsi="Perpetua"/>
        </w:rPr>
      </w:pPr>
      <w:r>
        <w:rPr>
          <w:rFonts w:ascii="Perpetua" w:hAnsi="Perpetua"/>
          <w:noProof/>
        </w:rPr>
        <w:drawing>
          <wp:inline distT="0" distB="0" distL="0" distR="0" wp14:anchorId="6DBD0C1B" wp14:editId="088666F7">
            <wp:extent cx="5760720" cy="3039745"/>
            <wp:effectExtent l="0" t="0" r="0" b="825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da västra 2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39745"/>
                    </a:xfrm>
                    <a:prstGeom prst="rect">
                      <a:avLst/>
                    </a:prstGeom>
                  </pic:spPr>
                </pic:pic>
              </a:graphicData>
            </a:graphic>
          </wp:inline>
        </w:drawing>
      </w:r>
    </w:p>
    <w:p w:rsidR="00814BFD" w:rsidRPr="00814BFD" w:rsidRDefault="00814BFD" w:rsidP="00814BFD">
      <w:pPr>
        <w:rPr>
          <w:rFonts w:ascii="Perpetua" w:hAnsi="Perpetua"/>
        </w:rPr>
      </w:pPr>
    </w:p>
    <w:p w:rsidR="00A453D6" w:rsidRDefault="00A453D6" w:rsidP="00A453D6">
      <w:pPr>
        <w:rPr>
          <w:rFonts w:ascii="Perpetua" w:hAnsi="Perpetua"/>
        </w:rPr>
      </w:pPr>
      <w:r>
        <w:rPr>
          <w:rFonts w:ascii="Perpetua" w:hAnsi="Perpetua"/>
        </w:rPr>
        <w:t xml:space="preserve">Ekonomiska kartan över </w:t>
      </w:r>
      <w:r w:rsidR="00261ACA">
        <w:rPr>
          <w:rFonts w:ascii="Perpetua" w:hAnsi="Perpetua"/>
        </w:rPr>
        <w:t xml:space="preserve">Life sandmarkers </w:t>
      </w:r>
      <w:r>
        <w:rPr>
          <w:rFonts w:ascii="Perpetua" w:hAnsi="Perpetua"/>
        </w:rPr>
        <w:t>benefit area</w:t>
      </w:r>
      <w:r w:rsidR="00261ACA">
        <w:rPr>
          <w:rFonts w:ascii="Perpetua" w:hAnsi="Perpetua"/>
        </w:rPr>
        <w:t>/åtgärds</w:t>
      </w:r>
      <w:r w:rsidR="001431AA">
        <w:rPr>
          <w:rFonts w:ascii="Perpetua" w:hAnsi="Perpetua"/>
        </w:rPr>
        <w:t>område</w:t>
      </w:r>
      <w:r>
        <w:rPr>
          <w:rFonts w:ascii="Perpetua" w:hAnsi="Perpetua"/>
        </w:rPr>
        <w:t xml:space="preserve"> (blå linje) 30-40 tal </w:t>
      </w:r>
    </w:p>
    <w:p w:rsidR="00814BFD" w:rsidRDefault="00A453D6" w:rsidP="00814BFD">
      <w:pPr>
        <w:rPr>
          <w:rFonts w:ascii="Perpetua" w:hAnsi="Perpetua"/>
        </w:rPr>
      </w:pPr>
      <w:r>
        <w:rPr>
          <w:rFonts w:ascii="Perpetua" w:hAnsi="Perpetua"/>
          <w:noProof/>
        </w:rPr>
        <w:drawing>
          <wp:inline distT="0" distB="0" distL="0" distR="0" wp14:anchorId="7C3FA275" wp14:editId="30486149">
            <wp:extent cx="5760720" cy="2903834"/>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da västra 30 40 t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903834"/>
                    </a:xfrm>
                    <a:prstGeom prst="rect">
                      <a:avLst/>
                    </a:prstGeom>
                  </pic:spPr>
                </pic:pic>
              </a:graphicData>
            </a:graphic>
          </wp:inline>
        </w:drawing>
      </w:r>
    </w:p>
    <w:p w:rsidR="00484A74" w:rsidRDefault="00484A74" w:rsidP="00814BFD">
      <w:pPr>
        <w:rPr>
          <w:rFonts w:ascii="Perpetua" w:hAnsi="Perpetua"/>
        </w:rPr>
      </w:pPr>
    </w:p>
    <w:p w:rsidR="00484A74" w:rsidRDefault="00484A74" w:rsidP="00814BFD">
      <w:pPr>
        <w:rPr>
          <w:rFonts w:ascii="Perpetua" w:hAnsi="Perpetua"/>
        </w:rPr>
      </w:pPr>
    </w:p>
    <w:p w:rsidR="00484A74" w:rsidRDefault="00484A74" w:rsidP="00814BFD">
      <w:pPr>
        <w:rPr>
          <w:rFonts w:ascii="Perpetua" w:hAnsi="Perpetua"/>
        </w:rPr>
      </w:pPr>
    </w:p>
    <w:p w:rsidR="00484A74" w:rsidRDefault="00484A74" w:rsidP="00814BFD">
      <w:pPr>
        <w:rPr>
          <w:rFonts w:ascii="Perpetua" w:hAnsi="Perpetua"/>
        </w:rPr>
      </w:pPr>
    </w:p>
    <w:p w:rsidR="00484A74" w:rsidRPr="00814BFD" w:rsidRDefault="00484A74" w:rsidP="00814BFD">
      <w:pPr>
        <w:rPr>
          <w:rFonts w:ascii="Perpetua" w:hAnsi="Perpetua"/>
        </w:rPr>
      </w:pPr>
    </w:p>
    <w:p w:rsidR="00814BFD" w:rsidRPr="00814BFD" w:rsidRDefault="00814BFD" w:rsidP="00814BFD">
      <w:pPr>
        <w:rPr>
          <w:rFonts w:ascii="Perpetua" w:hAnsi="Perpetua"/>
        </w:rPr>
      </w:pPr>
    </w:p>
    <w:p w:rsidR="00814BFD" w:rsidRPr="00814BFD" w:rsidRDefault="00814BFD" w:rsidP="00814BFD">
      <w:pPr>
        <w:pStyle w:val="Innehll1"/>
        <w:rPr>
          <w:rFonts w:ascii="Perpetua" w:hAnsi="Perpetua"/>
        </w:rPr>
      </w:pPr>
    </w:p>
    <w:p w:rsidR="00814BFD" w:rsidRPr="00814BFD" w:rsidRDefault="00814BFD" w:rsidP="00814BFD">
      <w:pPr>
        <w:pStyle w:val="Innehll1"/>
        <w:rPr>
          <w:rFonts w:ascii="Perpetua" w:hAnsi="Perpetua"/>
        </w:rPr>
      </w:pPr>
    </w:p>
    <w:p w:rsidR="00814BFD" w:rsidRPr="00A453D6" w:rsidRDefault="00814BFD" w:rsidP="00814BFD">
      <w:pPr>
        <w:rPr>
          <w:rFonts w:ascii="Perpetua" w:hAnsi="Perpetua" w:cs="Arial"/>
          <w:b/>
        </w:rPr>
      </w:pPr>
      <w:bookmarkStart w:id="0" w:name="_Toc489754034"/>
      <w:bookmarkStart w:id="1" w:name="_Toc58041831"/>
      <w:bookmarkStart w:id="2" w:name="_Toc188266962"/>
      <w:r w:rsidRPr="00814BFD">
        <w:rPr>
          <w:rFonts w:ascii="Perpetua" w:hAnsi="Perpetua"/>
        </w:rPr>
        <w:br w:type="page"/>
      </w:r>
      <w:bookmarkStart w:id="3" w:name="_Toc188267231"/>
      <w:bookmarkStart w:id="4" w:name="_Toc188267416"/>
      <w:bookmarkStart w:id="5" w:name="_Toc188267543"/>
      <w:bookmarkEnd w:id="0"/>
      <w:bookmarkEnd w:id="1"/>
      <w:bookmarkEnd w:id="2"/>
      <w:r w:rsidRPr="00A453D6">
        <w:rPr>
          <w:rFonts w:ascii="Perpetua" w:hAnsi="Perpetua" w:cs="Arial"/>
          <w:b/>
        </w:rPr>
        <w:lastRenderedPageBreak/>
        <w:t>Inledning</w:t>
      </w:r>
      <w:bookmarkEnd w:id="3"/>
      <w:bookmarkEnd w:id="4"/>
      <w:bookmarkEnd w:id="5"/>
    </w:p>
    <w:p w:rsidR="00A453D6" w:rsidRPr="00FE76F8" w:rsidRDefault="008A6AA4" w:rsidP="00A453D6">
      <w:pPr>
        <w:rPr>
          <w:rFonts w:ascii="Perpetua" w:hAnsi="Perpetua"/>
          <w:szCs w:val="20"/>
        </w:rPr>
      </w:pPr>
      <w:r>
        <w:rPr>
          <w:rFonts w:ascii="Perpetua" w:hAnsi="Perpetua"/>
          <w:szCs w:val="20"/>
        </w:rPr>
        <w:t xml:space="preserve">Natura 2000-området Böda kusten västra sammanfaller med Naturreservatet med samma namn. </w:t>
      </w:r>
      <w:r w:rsidR="00A453D6" w:rsidRPr="00814BFD">
        <w:rPr>
          <w:rFonts w:ascii="Perpetua" w:hAnsi="Perpetua"/>
          <w:szCs w:val="20"/>
        </w:rPr>
        <w:t xml:space="preserve">Restaureringsplanen beskriver vad som </w:t>
      </w:r>
      <w:r w:rsidR="00A453D6" w:rsidRPr="00FE76F8">
        <w:rPr>
          <w:rFonts w:ascii="Perpetua" w:hAnsi="Perpetua"/>
          <w:color w:val="000000" w:themeColor="text1"/>
          <w:szCs w:val="20"/>
        </w:rPr>
        <w:t xml:space="preserve">ska göras i </w:t>
      </w:r>
      <w:r w:rsidR="00A453D6">
        <w:rPr>
          <w:rFonts w:ascii="Perpetua" w:hAnsi="Perpetua"/>
          <w:color w:val="000000" w:themeColor="text1"/>
          <w:szCs w:val="20"/>
        </w:rPr>
        <w:t xml:space="preserve">Natura 2000-området </w:t>
      </w:r>
      <w:r w:rsidR="00A453D6" w:rsidRPr="00FE76F8">
        <w:rPr>
          <w:rFonts w:ascii="Perpetua" w:hAnsi="Perpetua"/>
          <w:color w:val="000000" w:themeColor="text1"/>
          <w:szCs w:val="20"/>
        </w:rPr>
        <w:t xml:space="preserve">för </w:t>
      </w:r>
      <w:r w:rsidR="00A453D6" w:rsidRPr="00814BFD">
        <w:rPr>
          <w:rFonts w:ascii="Perpetua" w:hAnsi="Perpetua"/>
          <w:szCs w:val="20"/>
        </w:rPr>
        <w:t>att</w:t>
      </w:r>
      <w:r w:rsidR="004144F0">
        <w:rPr>
          <w:rFonts w:ascii="Perpetua" w:hAnsi="Perpetua"/>
          <w:szCs w:val="20"/>
        </w:rPr>
        <w:t xml:space="preserve"> nå de mål som är uppsatta inom</w:t>
      </w:r>
      <w:r w:rsidR="00A453D6" w:rsidRPr="00814BFD">
        <w:rPr>
          <w:rFonts w:ascii="Perpetua" w:hAnsi="Perpetua"/>
          <w:szCs w:val="20"/>
        </w:rPr>
        <w:t xml:space="preserve"> projektet </w:t>
      </w:r>
      <w:r w:rsidR="004144F0">
        <w:rPr>
          <w:rFonts w:ascii="Perpetua" w:hAnsi="Perpetua"/>
          <w:szCs w:val="20"/>
        </w:rPr>
        <w:t>Sand</w:t>
      </w:r>
      <w:r w:rsidR="00A453D6">
        <w:rPr>
          <w:rFonts w:ascii="Perpetua" w:hAnsi="Perpetua"/>
          <w:szCs w:val="20"/>
        </w:rPr>
        <w:t>Life</w:t>
      </w:r>
      <w:r w:rsidR="004144F0" w:rsidRPr="00FE76F8">
        <w:rPr>
          <w:rFonts w:ascii="Perpetua" w:hAnsi="Perpetua"/>
          <w:szCs w:val="20"/>
        </w:rPr>
        <w:t xml:space="preserve"> </w:t>
      </w:r>
      <w:r w:rsidR="00A453D6" w:rsidRPr="00FE76F8">
        <w:rPr>
          <w:rFonts w:ascii="Perpetua" w:hAnsi="Perpetua"/>
          <w:szCs w:val="20"/>
        </w:rPr>
        <w:t xml:space="preserve">och som syftar till att områdets naturtyper </w:t>
      </w:r>
      <w:r w:rsidR="004144F0" w:rsidRPr="008A6AA4">
        <w:rPr>
          <w:rFonts w:ascii="Perpetua" w:hAnsi="Perpetua"/>
          <w:szCs w:val="20"/>
        </w:rPr>
        <w:t>(vita dyner</w:t>
      </w:r>
      <w:r w:rsidRPr="008A6AA4">
        <w:rPr>
          <w:rFonts w:ascii="Perpetua" w:hAnsi="Perpetua"/>
          <w:szCs w:val="20"/>
        </w:rPr>
        <w:t>, grå dyner, trädklädda dyner)</w:t>
      </w:r>
      <w:r>
        <w:rPr>
          <w:rFonts w:ascii="Perpetua" w:hAnsi="Perpetua"/>
          <w:szCs w:val="20"/>
        </w:rPr>
        <w:t xml:space="preserve"> </w:t>
      </w:r>
      <w:r w:rsidR="00A453D6" w:rsidRPr="00FE76F8">
        <w:rPr>
          <w:rFonts w:ascii="Perpetua" w:hAnsi="Perpetua"/>
          <w:szCs w:val="20"/>
        </w:rPr>
        <w:t>och arter ska uppnå gynnsam bevarandestatus.</w:t>
      </w:r>
      <w:r w:rsidR="00A453D6">
        <w:rPr>
          <w:rFonts w:ascii="Perpetua" w:hAnsi="Perpetua"/>
          <w:szCs w:val="20"/>
        </w:rPr>
        <w:t xml:space="preserve"> </w:t>
      </w:r>
      <w:r>
        <w:rPr>
          <w:rFonts w:ascii="Perpetua" w:hAnsi="Perpetua"/>
          <w:szCs w:val="20"/>
        </w:rPr>
        <w:t xml:space="preserve">Restaureringsplanen bygger på  gällande skötselplanen för naturreservatet Bödakustens västra. </w:t>
      </w:r>
      <w:r w:rsidR="00A453D6">
        <w:rPr>
          <w:rFonts w:ascii="Perpetua" w:hAnsi="Perpetua"/>
          <w:szCs w:val="20"/>
        </w:rPr>
        <w:t xml:space="preserve">Vid restaurering ska hänsyn till de reservatskrifter som gäller för området </w:t>
      </w:r>
      <w:r>
        <w:rPr>
          <w:rFonts w:ascii="Perpetua" w:hAnsi="Perpetua"/>
          <w:szCs w:val="20"/>
        </w:rPr>
        <w:t>tas.</w:t>
      </w:r>
    </w:p>
    <w:p w:rsidR="00814BFD" w:rsidRPr="00814BFD" w:rsidRDefault="00814BFD" w:rsidP="00814BFD">
      <w:pPr>
        <w:rPr>
          <w:rFonts w:ascii="Perpetua" w:hAnsi="Perpetua"/>
        </w:rPr>
      </w:pPr>
    </w:p>
    <w:p w:rsidR="00814BFD" w:rsidRPr="00814BFD" w:rsidRDefault="00814BFD" w:rsidP="00814BFD">
      <w:pPr>
        <w:pStyle w:val="Rubrik1"/>
        <w:rPr>
          <w:rFonts w:ascii="Perpetua" w:hAnsi="Perpetua"/>
        </w:rPr>
      </w:pPr>
      <w:bookmarkStart w:id="6" w:name="_Toc188267233"/>
      <w:bookmarkStart w:id="7" w:name="_Toc188267418"/>
      <w:bookmarkStart w:id="8" w:name="_Toc188267545"/>
      <w:bookmarkStart w:id="9" w:name="_Toc202671434"/>
      <w:r w:rsidRPr="00814BFD">
        <w:rPr>
          <w:rFonts w:ascii="Perpetua" w:hAnsi="Perpetua"/>
        </w:rPr>
        <w:t xml:space="preserve">1.  </w:t>
      </w:r>
      <w:bookmarkStart w:id="10" w:name="_Toc465589081"/>
      <w:bookmarkEnd w:id="6"/>
      <w:bookmarkEnd w:id="7"/>
      <w:bookmarkEnd w:id="8"/>
      <w:bookmarkEnd w:id="9"/>
      <w:r w:rsidRPr="00814BFD">
        <w:rPr>
          <w:rFonts w:ascii="Perpetua" w:hAnsi="Perpetua"/>
        </w:rPr>
        <w:t>SYFTE</w:t>
      </w:r>
    </w:p>
    <w:p w:rsidR="00814BFD" w:rsidRPr="00814BFD" w:rsidRDefault="00814BFD" w:rsidP="00814BFD">
      <w:pPr>
        <w:rPr>
          <w:rFonts w:ascii="Perpetua" w:hAnsi="Perpetua"/>
        </w:rPr>
      </w:pPr>
    </w:p>
    <w:p w:rsidR="00814BFD" w:rsidRPr="00814BFD" w:rsidRDefault="00814BFD" w:rsidP="00814BFD">
      <w:pPr>
        <w:rPr>
          <w:rFonts w:ascii="Perpetua" w:hAnsi="Perpetua"/>
        </w:rPr>
      </w:pPr>
      <w:r w:rsidRPr="00814BFD">
        <w:rPr>
          <w:rFonts w:ascii="Perpetua" w:hAnsi="Perpetua"/>
        </w:rPr>
        <w:t>Att:</w:t>
      </w:r>
    </w:p>
    <w:p w:rsidR="00814BFD" w:rsidRPr="00814BFD" w:rsidRDefault="00814BFD" w:rsidP="00814BFD">
      <w:pPr>
        <w:rPr>
          <w:rFonts w:ascii="Perpetua" w:hAnsi="Perpetua"/>
        </w:rPr>
      </w:pPr>
      <w:r w:rsidRPr="00814BFD">
        <w:rPr>
          <w:rFonts w:ascii="Perpetua" w:hAnsi="Perpetua"/>
        </w:rPr>
        <w:t>restaurera de inom området förekommande naturtyper</w:t>
      </w:r>
      <w:r w:rsidR="004D614D">
        <w:rPr>
          <w:rFonts w:ascii="Perpetua" w:hAnsi="Perpetua"/>
        </w:rPr>
        <w:t xml:space="preserve">na </w:t>
      </w:r>
      <w:r w:rsidRPr="00814BFD">
        <w:rPr>
          <w:rFonts w:ascii="Perpetua" w:hAnsi="Perpetua"/>
        </w:rPr>
        <w:t>som ingår i EU:s nätverk av skyddsvärda områden, Natura 2000, så att de kan nå gynnsamt tillstånd.</w:t>
      </w:r>
    </w:p>
    <w:p w:rsidR="00814BFD" w:rsidRPr="00814BFD" w:rsidRDefault="00814BFD" w:rsidP="00814BFD">
      <w:pPr>
        <w:rPr>
          <w:rFonts w:ascii="Perpetua" w:hAnsi="Perpetua"/>
        </w:rPr>
      </w:pPr>
    </w:p>
    <w:p w:rsidR="00814BFD" w:rsidRPr="00814BFD" w:rsidRDefault="00814BFD" w:rsidP="00814BFD">
      <w:pPr>
        <w:rPr>
          <w:rFonts w:ascii="Perpetua" w:hAnsi="Perpetua"/>
        </w:rPr>
      </w:pPr>
      <w:r w:rsidRPr="00814BFD">
        <w:rPr>
          <w:rFonts w:ascii="Perpetua" w:hAnsi="Perpetua"/>
        </w:rPr>
        <w:t>Syftet ska nås genom:</w:t>
      </w:r>
    </w:p>
    <w:p w:rsidR="00814BFD" w:rsidRPr="00814BFD" w:rsidRDefault="00814BFD" w:rsidP="00814BFD">
      <w:pPr>
        <w:rPr>
          <w:rFonts w:ascii="Perpetua" w:hAnsi="Perpetua"/>
        </w:rPr>
      </w:pPr>
    </w:p>
    <w:p w:rsidR="00814BFD" w:rsidRPr="00814BFD" w:rsidRDefault="003258C8" w:rsidP="00814BFD">
      <w:pPr>
        <w:numPr>
          <w:ilvl w:val="0"/>
          <w:numId w:val="1"/>
        </w:numPr>
        <w:rPr>
          <w:rFonts w:ascii="Perpetua" w:hAnsi="Perpetua"/>
        </w:rPr>
      </w:pPr>
      <w:r>
        <w:rPr>
          <w:rFonts w:ascii="Perpetua" w:hAnsi="Perpetua"/>
        </w:rPr>
        <w:t xml:space="preserve">Utglesning genom </w:t>
      </w:r>
      <w:r w:rsidR="007F1C74">
        <w:rPr>
          <w:rFonts w:ascii="Perpetua" w:hAnsi="Perpetua"/>
        </w:rPr>
        <w:t>luckhuggning</w:t>
      </w:r>
      <w:r w:rsidR="003A3CE3">
        <w:rPr>
          <w:rFonts w:ascii="Perpetua" w:hAnsi="Perpetua"/>
        </w:rPr>
        <w:t xml:space="preserve"> av planterad och frögrodd tall för att gynna ett dynlandskap med blottad sand och solbelyst äldre </w:t>
      </w:r>
      <w:r>
        <w:rPr>
          <w:rFonts w:ascii="Perpetua" w:hAnsi="Perpetua"/>
        </w:rPr>
        <w:t xml:space="preserve">och yngre </w:t>
      </w:r>
      <w:r w:rsidR="003A3CE3">
        <w:rPr>
          <w:rFonts w:ascii="Perpetua" w:hAnsi="Perpetua"/>
        </w:rPr>
        <w:t>tall.</w:t>
      </w:r>
      <w:r w:rsidR="00110F31">
        <w:rPr>
          <w:rFonts w:ascii="Perpetua" w:hAnsi="Perpetua"/>
        </w:rPr>
        <w:t xml:space="preserve"> Utglesning sker också genom friställning</w:t>
      </w:r>
      <w:r w:rsidR="00D77D80">
        <w:rPr>
          <w:rFonts w:ascii="Perpetua" w:hAnsi="Perpetua"/>
        </w:rPr>
        <w:t>/frihuggning</w:t>
      </w:r>
      <w:r w:rsidR="00110F31">
        <w:rPr>
          <w:rFonts w:ascii="Perpetua" w:hAnsi="Perpetua"/>
        </w:rPr>
        <w:t xml:space="preserve"> av värdefulla träd.</w:t>
      </w:r>
    </w:p>
    <w:p w:rsidR="00814BFD" w:rsidRPr="00814BFD" w:rsidRDefault="00194805" w:rsidP="00814BFD">
      <w:pPr>
        <w:numPr>
          <w:ilvl w:val="0"/>
          <w:numId w:val="1"/>
        </w:numPr>
        <w:rPr>
          <w:rFonts w:ascii="Perpetua" w:hAnsi="Perpetua"/>
        </w:rPr>
      </w:pPr>
      <w:r>
        <w:rPr>
          <w:rFonts w:ascii="Perpetua" w:hAnsi="Perpetua"/>
        </w:rPr>
        <w:t>A</w:t>
      </w:r>
      <w:r w:rsidR="00EF7053">
        <w:rPr>
          <w:rFonts w:ascii="Perpetua" w:hAnsi="Perpetua"/>
        </w:rPr>
        <w:t>vbaning, grävning</w:t>
      </w:r>
      <w:r w:rsidR="001431AA">
        <w:rPr>
          <w:rFonts w:ascii="Perpetua" w:hAnsi="Perpetua"/>
        </w:rPr>
        <w:t xml:space="preserve">, </w:t>
      </w:r>
      <w:r w:rsidR="00EF7053">
        <w:rPr>
          <w:rFonts w:ascii="Perpetua" w:hAnsi="Perpetua"/>
        </w:rPr>
        <w:t>harvning</w:t>
      </w:r>
      <w:r w:rsidR="004144F0">
        <w:rPr>
          <w:rFonts w:ascii="Perpetua" w:hAnsi="Perpetua"/>
        </w:rPr>
        <w:t>/räfsning</w:t>
      </w:r>
      <w:r w:rsidR="00EF7053">
        <w:rPr>
          <w:rFonts w:ascii="Perpetua" w:hAnsi="Perpetua"/>
        </w:rPr>
        <w:t xml:space="preserve"> av lavmatttor eller liknande åtgärd </w:t>
      </w:r>
      <w:r>
        <w:rPr>
          <w:rFonts w:ascii="Perpetua" w:hAnsi="Perpetua"/>
        </w:rPr>
        <w:t xml:space="preserve">för att </w:t>
      </w:r>
      <w:r w:rsidR="00EF7053">
        <w:rPr>
          <w:rFonts w:ascii="Perpetua" w:hAnsi="Perpetua"/>
        </w:rPr>
        <w:t>s</w:t>
      </w:r>
      <w:r w:rsidR="003A3CE3">
        <w:rPr>
          <w:rFonts w:ascii="Perpetua" w:hAnsi="Perpetua"/>
        </w:rPr>
        <w:t xml:space="preserve">kapa </w:t>
      </w:r>
      <w:r w:rsidR="005E4141">
        <w:rPr>
          <w:rFonts w:ascii="Perpetua" w:hAnsi="Perpetua"/>
        </w:rPr>
        <w:t>områden med bar sand.</w:t>
      </w:r>
    </w:p>
    <w:p w:rsidR="00814BFD" w:rsidRPr="005E4141" w:rsidRDefault="00EF7053" w:rsidP="00814BFD">
      <w:pPr>
        <w:numPr>
          <w:ilvl w:val="0"/>
          <w:numId w:val="1"/>
        </w:numPr>
        <w:rPr>
          <w:rFonts w:ascii="Perpetua" w:hAnsi="Perpetua"/>
        </w:rPr>
      </w:pPr>
      <w:r w:rsidRPr="005E4141">
        <w:rPr>
          <w:rFonts w:ascii="Perpetua" w:hAnsi="Perpetua"/>
        </w:rPr>
        <w:t>Röj</w:t>
      </w:r>
      <w:r w:rsidR="00194805">
        <w:rPr>
          <w:rFonts w:ascii="Perpetua" w:hAnsi="Perpetua"/>
        </w:rPr>
        <w:t>ning</w:t>
      </w:r>
      <w:r w:rsidRPr="005E4141">
        <w:rPr>
          <w:rFonts w:ascii="Perpetua" w:hAnsi="Perpetua"/>
        </w:rPr>
        <w:t>, avverk</w:t>
      </w:r>
      <w:r w:rsidR="00194805">
        <w:rPr>
          <w:rFonts w:ascii="Perpetua" w:hAnsi="Perpetua"/>
        </w:rPr>
        <w:t>ning</w:t>
      </w:r>
      <w:r w:rsidRPr="005E4141">
        <w:rPr>
          <w:rFonts w:ascii="Perpetua" w:hAnsi="Perpetua"/>
        </w:rPr>
        <w:t>, gräv</w:t>
      </w:r>
      <w:r w:rsidR="00194805">
        <w:rPr>
          <w:rFonts w:ascii="Perpetua" w:hAnsi="Perpetua"/>
        </w:rPr>
        <w:t>ning</w:t>
      </w:r>
      <w:r w:rsidRPr="005E4141">
        <w:rPr>
          <w:rFonts w:ascii="Perpetua" w:hAnsi="Perpetua"/>
        </w:rPr>
        <w:t xml:space="preserve"> eller </w:t>
      </w:r>
      <w:r w:rsidR="00194805">
        <w:rPr>
          <w:rFonts w:ascii="Perpetua" w:hAnsi="Perpetua"/>
        </w:rPr>
        <w:t>uppryckning av</w:t>
      </w:r>
      <w:r w:rsidRPr="005E4141">
        <w:rPr>
          <w:rFonts w:ascii="Perpetua" w:hAnsi="Perpetua"/>
        </w:rPr>
        <w:t xml:space="preserve"> </w:t>
      </w:r>
      <w:r w:rsidR="005E4141">
        <w:rPr>
          <w:rFonts w:ascii="Perpetua" w:hAnsi="Perpetua"/>
        </w:rPr>
        <w:t>träd av igenväxningskaraktär</w:t>
      </w:r>
      <w:r w:rsidRPr="005E4141">
        <w:rPr>
          <w:rFonts w:ascii="Perpetua" w:hAnsi="Perpetua"/>
        </w:rPr>
        <w:t xml:space="preserve"> som </w:t>
      </w:r>
      <w:r w:rsidR="005E4141">
        <w:rPr>
          <w:rFonts w:ascii="Perpetua" w:hAnsi="Perpetua"/>
        </w:rPr>
        <w:t xml:space="preserve">de </w:t>
      </w:r>
      <w:r w:rsidR="005E4141" w:rsidRPr="005E4141">
        <w:rPr>
          <w:rFonts w:ascii="Perpetua" w:hAnsi="Perpetua"/>
        </w:rPr>
        <w:t>pla</w:t>
      </w:r>
      <w:r w:rsidR="005E4141">
        <w:rPr>
          <w:rFonts w:ascii="Perpetua" w:hAnsi="Perpetua"/>
        </w:rPr>
        <w:t xml:space="preserve">nterande sandbindande </w:t>
      </w:r>
      <w:r w:rsidR="00194805">
        <w:rPr>
          <w:rFonts w:ascii="Perpetua" w:hAnsi="Perpetua"/>
        </w:rPr>
        <w:t>arterna</w:t>
      </w:r>
      <w:r w:rsidR="005E4141">
        <w:rPr>
          <w:rFonts w:ascii="Perpetua" w:hAnsi="Perpetua"/>
        </w:rPr>
        <w:t xml:space="preserve"> </w:t>
      </w:r>
      <w:r w:rsidR="005E4141" w:rsidRPr="005E4141">
        <w:rPr>
          <w:rFonts w:ascii="Perpetua" w:hAnsi="Perpetua"/>
        </w:rPr>
        <w:t>bergtall</w:t>
      </w:r>
      <w:r w:rsidR="001431AA">
        <w:rPr>
          <w:rFonts w:ascii="Perpetua" w:hAnsi="Perpetua"/>
        </w:rPr>
        <w:t>,</w:t>
      </w:r>
      <w:r w:rsidR="005D5D4E">
        <w:rPr>
          <w:rFonts w:ascii="Perpetua" w:hAnsi="Perpetua"/>
        </w:rPr>
        <w:t xml:space="preserve"> </w:t>
      </w:r>
      <w:r w:rsidR="001431AA">
        <w:rPr>
          <w:rFonts w:ascii="Perpetua" w:hAnsi="Perpetua"/>
        </w:rPr>
        <w:t>vresros</w:t>
      </w:r>
      <w:r w:rsidR="00194805">
        <w:rPr>
          <w:rFonts w:ascii="Perpetua" w:hAnsi="Perpetua"/>
        </w:rPr>
        <w:t xml:space="preserve">, </w:t>
      </w:r>
      <w:r w:rsidR="005E4141" w:rsidRPr="005E4141">
        <w:rPr>
          <w:rFonts w:ascii="Perpetua" w:hAnsi="Perpetua"/>
        </w:rPr>
        <w:t>balsampoppel</w:t>
      </w:r>
      <w:r w:rsidR="00194805">
        <w:rPr>
          <w:rFonts w:ascii="Perpetua" w:hAnsi="Perpetua"/>
        </w:rPr>
        <w:t>,</w:t>
      </w:r>
      <w:r w:rsidR="005E4141" w:rsidRPr="005E4141">
        <w:rPr>
          <w:rFonts w:ascii="Perpetua" w:hAnsi="Perpetua"/>
        </w:rPr>
        <w:t xml:space="preserve"> vanlig</w:t>
      </w:r>
      <w:r w:rsidR="005E4141">
        <w:rPr>
          <w:rFonts w:ascii="Perpetua" w:hAnsi="Perpetua"/>
        </w:rPr>
        <w:t xml:space="preserve"> tall</w:t>
      </w:r>
      <w:r w:rsidR="004144F0">
        <w:rPr>
          <w:rFonts w:ascii="Perpetua" w:hAnsi="Perpetua"/>
        </w:rPr>
        <w:t>, wey</w:t>
      </w:r>
      <w:r w:rsidR="001431AA">
        <w:rPr>
          <w:rFonts w:ascii="Perpetua" w:hAnsi="Perpetua"/>
        </w:rPr>
        <w:t>m</w:t>
      </w:r>
      <w:r w:rsidR="002D45C7">
        <w:rPr>
          <w:rFonts w:ascii="Perpetua" w:hAnsi="Perpetua"/>
        </w:rPr>
        <w:t>o</w:t>
      </w:r>
      <w:r w:rsidR="001431AA">
        <w:rPr>
          <w:rFonts w:ascii="Perpetua" w:hAnsi="Perpetua"/>
        </w:rPr>
        <w:t>ut</w:t>
      </w:r>
      <w:r w:rsidR="002D45C7">
        <w:rPr>
          <w:rFonts w:ascii="Perpetua" w:hAnsi="Perpetua"/>
        </w:rPr>
        <w:t>h</w:t>
      </w:r>
      <w:r w:rsidR="001431AA">
        <w:rPr>
          <w:rFonts w:ascii="Perpetua" w:hAnsi="Perpetua"/>
        </w:rPr>
        <w:t xml:space="preserve"> tall</w:t>
      </w:r>
      <w:r w:rsidR="005E4141">
        <w:rPr>
          <w:rFonts w:ascii="Perpetua" w:hAnsi="Perpetua"/>
        </w:rPr>
        <w:t xml:space="preserve"> och svarttall.</w:t>
      </w:r>
      <w:r w:rsidR="001431AA" w:rsidRPr="001431AA">
        <w:rPr>
          <w:rFonts w:ascii="Perpetua" w:hAnsi="Perpetua"/>
        </w:rPr>
        <w:t xml:space="preserve"> </w:t>
      </w:r>
    </w:p>
    <w:p w:rsidR="00814BFD" w:rsidRPr="00814BFD" w:rsidRDefault="00814BFD" w:rsidP="00814BFD">
      <w:pPr>
        <w:rPr>
          <w:rFonts w:ascii="Perpetua" w:hAnsi="Perpetua"/>
          <w:i/>
          <w:iCs/>
        </w:rPr>
      </w:pPr>
    </w:p>
    <w:p w:rsidR="00814BFD" w:rsidRPr="00814BFD" w:rsidRDefault="00814BFD" w:rsidP="00814BFD">
      <w:pPr>
        <w:pStyle w:val="Rubrik1"/>
        <w:rPr>
          <w:rFonts w:ascii="Perpetua" w:hAnsi="Perpetua"/>
        </w:rPr>
      </w:pPr>
      <w:bookmarkStart w:id="11" w:name="_Toc188267234"/>
      <w:bookmarkStart w:id="12" w:name="_Toc188267419"/>
      <w:bookmarkStart w:id="13" w:name="_Toc188267546"/>
      <w:bookmarkStart w:id="14" w:name="_Toc202671435"/>
      <w:r w:rsidRPr="00814BFD">
        <w:rPr>
          <w:rFonts w:ascii="Perpetua" w:hAnsi="Perpetua"/>
        </w:rPr>
        <w:t xml:space="preserve">2.  </w:t>
      </w:r>
      <w:bookmarkEnd w:id="10"/>
      <w:r w:rsidRPr="00814BFD">
        <w:rPr>
          <w:rFonts w:ascii="Perpetua" w:hAnsi="Perpetua"/>
        </w:rPr>
        <w:t>BESKRIVNING AV OMRÅDET</w:t>
      </w:r>
      <w:bookmarkEnd w:id="11"/>
      <w:bookmarkEnd w:id="12"/>
      <w:bookmarkEnd w:id="13"/>
      <w:bookmarkEnd w:id="14"/>
    </w:p>
    <w:p w:rsidR="00814BFD" w:rsidRPr="00814BFD" w:rsidRDefault="00814BFD" w:rsidP="00814BFD">
      <w:pPr>
        <w:pStyle w:val="Rubrik2"/>
        <w:rPr>
          <w:rFonts w:ascii="Perpetua" w:hAnsi="Perpetua"/>
        </w:rPr>
      </w:pPr>
      <w:bookmarkStart w:id="15" w:name="_Toc465589082"/>
      <w:bookmarkStart w:id="16" w:name="_Toc188267235"/>
      <w:bookmarkStart w:id="17" w:name="_Toc188267420"/>
      <w:bookmarkStart w:id="18" w:name="_Toc188267547"/>
      <w:bookmarkStart w:id="19" w:name="_Toc202671436"/>
    </w:p>
    <w:p w:rsidR="00814BFD" w:rsidRPr="00814BFD" w:rsidRDefault="00814BFD" w:rsidP="00814BFD">
      <w:pPr>
        <w:pStyle w:val="Rubrik2"/>
        <w:rPr>
          <w:rFonts w:ascii="Perpetua" w:hAnsi="Perpetua"/>
          <w:b/>
          <w:i w:val="0"/>
          <w:szCs w:val="24"/>
        </w:rPr>
      </w:pPr>
      <w:r w:rsidRPr="00814BFD">
        <w:rPr>
          <w:rFonts w:ascii="Perpetua" w:hAnsi="Perpetua"/>
          <w:b/>
          <w:i w:val="0"/>
          <w:szCs w:val="24"/>
        </w:rPr>
        <w:t xml:space="preserve">2.1  </w:t>
      </w:r>
      <w:bookmarkEnd w:id="15"/>
      <w:r w:rsidRPr="00814BFD">
        <w:rPr>
          <w:rFonts w:ascii="Perpetua" w:hAnsi="Perpetua"/>
          <w:b/>
          <w:i w:val="0"/>
          <w:szCs w:val="24"/>
        </w:rPr>
        <w:t>Uppgifter o</w:t>
      </w:r>
      <w:bookmarkEnd w:id="16"/>
      <w:bookmarkEnd w:id="17"/>
      <w:bookmarkEnd w:id="18"/>
      <w:bookmarkEnd w:id="19"/>
      <w:r w:rsidRPr="00814BFD">
        <w:rPr>
          <w:rFonts w:ascii="Perpetua" w:hAnsi="Perpetua"/>
          <w:b/>
          <w:i w:val="0"/>
          <w:szCs w:val="24"/>
        </w:rPr>
        <w:t>m området</w:t>
      </w:r>
    </w:p>
    <w:p w:rsidR="00814BFD" w:rsidRPr="00814BFD" w:rsidRDefault="00814BFD" w:rsidP="00814BFD">
      <w:pPr>
        <w:rPr>
          <w:rFonts w:ascii="Perpetua" w:hAnsi="Perpetua"/>
        </w:rPr>
      </w:pPr>
    </w:p>
    <w:tbl>
      <w:tblPr>
        <w:tblW w:w="12471" w:type="dxa"/>
        <w:tblCellMar>
          <w:left w:w="70" w:type="dxa"/>
          <w:right w:w="70" w:type="dxa"/>
        </w:tblCellMar>
        <w:tblLook w:val="0000" w:firstRow="0" w:lastRow="0" w:firstColumn="0" w:lastColumn="0" w:noHBand="0" w:noVBand="0"/>
      </w:tblPr>
      <w:tblGrid>
        <w:gridCol w:w="7725"/>
        <w:gridCol w:w="4746"/>
      </w:tblGrid>
      <w:tr w:rsidR="00814BFD" w:rsidRPr="00814BFD" w:rsidTr="00F077DC">
        <w:tc>
          <w:tcPr>
            <w:tcW w:w="7725" w:type="dxa"/>
          </w:tcPr>
          <w:p w:rsidR="00814BFD" w:rsidRPr="00814BFD" w:rsidRDefault="00814BFD" w:rsidP="00215B8B">
            <w:pPr>
              <w:rPr>
                <w:rFonts w:ascii="Perpetua" w:hAnsi="Perpetua"/>
              </w:rPr>
            </w:pPr>
            <w:r w:rsidRPr="00814BFD">
              <w:rPr>
                <w:rFonts w:ascii="Perpetua" w:hAnsi="Perpetua"/>
              </w:rPr>
              <w:t xml:space="preserve"> </w:t>
            </w:r>
          </w:p>
        </w:tc>
        <w:tc>
          <w:tcPr>
            <w:tcW w:w="4746" w:type="dxa"/>
          </w:tcPr>
          <w:p w:rsidR="00814BFD" w:rsidRPr="00814BFD" w:rsidRDefault="00814BFD" w:rsidP="00215B8B">
            <w:pPr>
              <w:rPr>
                <w:rFonts w:ascii="Perpetua" w:hAnsi="Perpetua"/>
              </w:rPr>
            </w:pPr>
          </w:p>
        </w:tc>
      </w:tr>
      <w:tr w:rsidR="00814BFD" w:rsidRPr="00814BFD" w:rsidTr="00F077DC">
        <w:tc>
          <w:tcPr>
            <w:tcW w:w="7725" w:type="dxa"/>
          </w:tcPr>
          <w:p w:rsidR="00814BFD" w:rsidRPr="00814BFD" w:rsidRDefault="00814BFD" w:rsidP="00215B8B">
            <w:pPr>
              <w:rPr>
                <w:rFonts w:ascii="Perpetua" w:hAnsi="Perpetua"/>
              </w:rPr>
            </w:pPr>
            <w:r w:rsidRPr="00814BFD">
              <w:rPr>
                <w:rFonts w:ascii="Perpetua" w:hAnsi="Perpetua"/>
              </w:rPr>
              <w:t>Natura 2000-område</w:t>
            </w:r>
            <w:r w:rsidR="00F27912">
              <w:rPr>
                <w:rFonts w:ascii="Perpetua" w:hAnsi="Perpetua"/>
              </w:rPr>
              <w:t>:</w:t>
            </w:r>
            <w:r w:rsidR="00D05645">
              <w:rPr>
                <w:rFonts w:ascii="Perpetua" w:hAnsi="Perpetua"/>
              </w:rPr>
              <w:t xml:space="preserve"> </w:t>
            </w:r>
            <w:r w:rsidR="00D05645" w:rsidRPr="00D05645">
              <w:rPr>
                <w:rFonts w:ascii="Perpetua" w:hAnsi="Perpetua"/>
                <w:b/>
              </w:rPr>
              <w:t>Bödakustens västra</w:t>
            </w:r>
            <w:r w:rsidR="00BA3FC8">
              <w:rPr>
                <w:rFonts w:ascii="Perpetua" w:hAnsi="Perpetua"/>
                <w:b/>
              </w:rPr>
              <w:t xml:space="preserve">, </w:t>
            </w:r>
            <w:r w:rsidR="00F077DC" w:rsidRPr="00D05645">
              <w:rPr>
                <w:rFonts w:ascii="Perpetua" w:hAnsi="Perpetua"/>
                <w:b/>
              </w:rPr>
              <w:t>SE0330119</w:t>
            </w:r>
            <w:r w:rsidR="00F077DC">
              <w:rPr>
                <w:rFonts w:ascii="Perpetua" w:hAnsi="Perpetua"/>
                <w:b/>
              </w:rPr>
              <w:t xml:space="preserve">, </w:t>
            </w:r>
          </w:p>
        </w:tc>
        <w:tc>
          <w:tcPr>
            <w:tcW w:w="4746" w:type="dxa"/>
          </w:tcPr>
          <w:p w:rsidR="00814BFD" w:rsidRPr="00D05645" w:rsidRDefault="00814BFD" w:rsidP="00F077DC">
            <w:pPr>
              <w:ind w:left="72"/>
              <w:rPr>
                <w:rFonts w:ascii="Perpetua" w:hAnsi="Perpetua"/>
                <w:b/>
              </w:rPr>
            </w:pPr>
          </w:p>
        </w:tc>
      </w:tr>
      <w:tr w:rsidR="00814BFD" w:rsidRPr="00814BFD" w:rsidTr="00F077DC">
        <w:tc>
          <w:tcPr>
            <w:tcW w:w="7725" w:type="dxa"/>
          </w:tcPr>
          <w:p w:rsidR="00814BFD" w:rsidRPr="00814BFD" w:rsidRDefault="00814BFD" w:rsidP="00215B8B">
            <w:pPr>
              <w:rPr>
                <w:rFonts w:ascii="Perpetua" w:hAnsi="Perpetua"/>
              </w:rPr>
            </w:pPr>
            <w:r w:rsidRPr="00814BFD">
              <w:rPr>
                <w:rFonts w:ascii="Perpetua" w:hAnsi="Perpetua"/>
              </w:rPr>
              <w:t>Naturreservat</w:t>
            </w:r>
            <w:r w:rsidR="005D2E0C">
              <w:rPr>
                <w:rFonts w:ascii="Perpetua" w:hAnsi="Perpetua"/>
              </w:rPr>
              <w:t xml:space="preserve">: </w:t>
            </w:r>
            <w:r w:rsidR="005D2E0C" w:rsidRPr="005D2E0C">
              <w:rPr>
                <w:rFonts w:ascii="Perpetua" w:hAnsi="Perpetua"/>
                <w:b/>
              </w:rPr>
              <w:t>Bödakustens västra</w:t>
            </w:r>
          </w:p>
        </w:tc>
        <w:tc>
          <w:tcPr>
            <w:tcW w:w="4746" w:type="dxa"/>
          </w:tcPr>
          <w:p w:rsidR="00814BFD" w:rsidRPr="00814BFD" w:rsidRDefault="00814BFD" w:rsidP="00215B8B">
            <w:pPr>
              <w:rPr>
                <w:rFonts w:ascii="Perpetua" w:hAnsi="Perpetua"/>
              </w:rPr>
            </w:pPr>
          </w:p>
        </w:tc>
      </w:tr>
      <w:tr w:rsidR="00814BFD" w:rsidRPr="00814BFD" w:rsidTr="00F077DC">
        <w:tc>
          <w:tcPr>
            <w:tcW w:w="7725" w:type="dxa"/>
          </w:tcPr>
          <w:p w:rsidR="00814BFD" w:rsidRPr="00814BFD" w:rsidRDefault="00814BFD" w:rsidP="002D45C7">
            <w:pPr>
              <w:rPr>
                <w:rFonts w:ascii="Perpetua" w:hAnsi="Perpetua"/>
              </w:rPr>
            </w:pPr>
            <w:r w:rsidRPr="00814BFD">
              <w:rPr>
                <w:rFonts w:ascii="Perpetua" w:hAnsi="Perpetua"/>
              </w:rPr>
              <w:t>Restaureringsareal:</w:t>
            </w:r>
            <w:r w:rsidR="005D2E0C">
              <w:rPr>
                <w:rFonts w:ascii="Perpetua" w:hAnsi="Perpetua"/>
              </w:rPr>
              <w:t xml:space="preserve"> </w:t>
            </w:r>
            <w:r w:rsidR="00494EB4">
              <w:rPr>
                <w:rFonts w:ascii="Perpetua" w:hAnsi="Perpetua"/>
              </w:rPr>
              <w:t>82</w:t>
            </w:r>
            <w:r w:rsidR="005D2E0C">
              <w:rPr>
                <w:rFonts w:ascii="Perpetua" w:hAnsi="Perpetua"/>
              </w:rPr>
              <w:t xml:space="preserve"> ha (benefit area</w:t>
            </w:r>
            <w:r w:rsidR="00261ACA">
              <w:rPr>
                <w:rFonts w:ascii="Perpetua" w:hAnsi="Perpetua"/>
              </w:rPr>
              <w:t>/åtgärds</w:t>
            </w:r>
            <w:r w:rsidR="002D45C7">
              <w:rPr>
                <w:rFonts w:ascii="Perpetua" w:hAnsi="Perpetua"/>
              </w:rPr>
              <w:t>området</w:t>
            </w:r>
            <w:r w:rsidR="00261ACA">
              <w:rPr>
                <w:rFonts w:ascii="Perpetua" w:hAnsi="Perpetua"/>
              </w:rPr>
              <w:t xml:space="preserve"> inom life sandmarker</w:t>
            </w:r>
            <w:r w:rsidR="005D2E0C">
              <w:rPr>
                <w:rFonts w:ascii="Perpetua" w:hAnsi="Perpetua"/>
              </w:rPr>
              <w:t>)</w:t>
            </w:r>
          </w:p>
        </w:tc>
        <w:tc>
          <w:tcPr>
            <w:tcW w:w="4746" w:type="dxa"/>
          </w:tcPr>
          <w:p w:rsidR="00814BFD" w:rsidRPr="00814BFD" w:rsidRDefault="00814BFD" w:rsidP="00215B8B">
            <w:pPr>
              <w:rPr>
                <w:rFonts w:ascii="Perpetua" w:hAnsi="Perpetua"/>
              </w:rPr>
            </w:pPr>
          </w:p>
        </w:tc>
      </w:tr>
      <w:tr w:rsidR="00607F6C" w:rsidRPr="00814BFD" w:rsidTr="00F077DC">
        <w:tc>
          <w:tcPr>
            <w:tcW w:w="7725" w:type="dxa"/>
          </w:tcPr>
          <w:p w:rsidR="00607F6C" w:rsidRPr="00814BFD" w:rsidRDefault="00607F6C" w:rsidP="005B53B0">
            <w:pPr>
              <w:rPr>
                <w:rFonts w:ascii="Perpetua" w:hAnsi="Perpetua"/>
              </w:rPr>
            </w:pPr>
            <w:r w:rsidRPr="00814BFD">
              <w:rPr>
                <w:rFonts w:ascii="Perpetua" w:hAnsi="Perpetua"/>
              </w:rPr>
              <w:t>Län:</w:t>
            </w:r>
            <w:r>
              <w:rPr>
                <w:rFonts w:ascii="Perpetua" w:hAnsi="Perpetua"/>
              </w:rPr>
              <w:t xml:space="preserve"> </w:t>
            </w:r>
            <w:r w:rsidRPr="005D2E0C">
              <w:rPr>
                <w:rFonts w:ascii="Perpetua" w:hAnsi="Perpetua"/>
                <w:b/>
              </w:rPr>
              <w:t>Kalmar</w:t>
            </w:r>
          </w:p>
        </w:tc>
        <w:tc>
          <w:tcPr>
            <w:tcW w:w="4746" w:type="dxa"/>
          </w:tcPr>
          <w:p w:rsidR="00607F6C" w:rsidRPr="00814BFD" w:rsidRDefault="00607F6C" w:rsidP="00215B8B">
            <w:pPr>
              <w:rPr>
                <w:rFonts w:ascii="Perpetua" w:hAnsi="Perpetua"/>
              </w:rPr>
            </w:pPr>
          </w:p>
        </w:tc>
      </w:tr>
      <w:tr w:rsidR="00607F6C" w:rsidRPr="00814BFD" w:rsidTr="00607F6C">
        <w:trPr>
          <w:trHeight w:val="57"/>
        </w:trPr>
        <w:tc>
          <w:tcPr>
            <w:tcW w:w="7725" w:type="dxa"/>
          </w:tcPr>
          <w:p w:rsidR="00607F6C" w:rsidRPr="00814BFD" w:rsidRDefault="00607F6C" w:rsidP="005B53B0">
            <w:pPr>
              <w:rPr>
                <w:rFonts w:ascii="Perpetua" w:hAnsi="Perpetua"/>
              </w:rPr>
            </w:pPr>
            <w:r w:rsidRPr="00814BFD">
              <w:rPr>
                <w:rFonts w:ascii="Perpetua" w:hAnsi="Perpetua"/>
              </w:rPr>
              <w:t>Kommun:</w:t>
            </w:r>
            <w:r>
              <w:rPr>
                <w:rFonts w:ascii="Perpetua" w:hAnsi="Perpetua"/>
              </w:rPr>
              <w:t xml:space="preserve"> </w:t>
            </w:r>
            <w:r w:rsidRPr="005D2E0C">
              <w:rPr>
                <w:rFonts w:ascii="Perpetua" w:hAnsi="Perpetua"/>
                <w:b/>
              </w:rPr>
              <w:t>Borgholm</w:t>
            </w:r>
          </w:p>
        </w:tc>
        <w:tc>
          <w:tcPr>
            <w:tcW w:w="4746" w:type="dxa"/>
          </w:tcPr>
          <w:p w:rsidR="00607F6C" w:rsidRPr="00814BFD" w:rsidRDefault="00607F6C" w:rsidP="00215B8B">
            <w:pPr>
              <w:rPr>
                <w:rFonts w:ascii="Perpetua" w:hAnsi="Perpetua"/>
              </w:rPr>
            </w:pPr>
          </w:p>
        </w:tc>
      </w:tr>
      <w:tr w:rsidR="00607F6C" w:rsidRPr="00814BFD" w:rsidTr="00F077DC">
        <w:tc>
          <w:tcPr>
            <w:tcW w:w="7725" w:type="dxa"/>
          </w:tcPr>
          <w:p w:rsidR="00607F6C" w:rsidRPr="00814BFD" w:rsidRDefault="00607F6C" w:rsidP="005B53B0">
            <w:pPr>
              <w:rPr>
                <w:rFonts w:ascii="Perpetua" w:hAnsi="Perpetua"/>
              </w:rPr>
            </w:pPr>
            <w:r w:rsidRPr="00814BFD">
              <w:rPr>
                <w:rFonts w:ascii="Perpetua" w:hAnsi="Perpetua"/>
              </w:rPr>
              <w:t>Förvaltare:</w:t>
            </w:r>
            <w:r>
              <w:rPr>
                <w:rFonts w:ascii="Perpetua" w:hAnsi="Perpetua"/>
              </w:rPr>
              <w:t xml:space="preserve"> </w:t>
            </w:r>
            <w:r w:rsidRPr="005D2E0C">
              <w:rPr>
                <w:rFonts w:ascii="Perpetua" w:hAnsi="Perpetua"/>
                <w:b/>
              </w:rPr>
              <w:t>Länsstyrelsen</w:t>
            </w:r>
          </w:p>
        </w:tc>
        <w:tc>
          <w:tcPr>
            <w:tcW w:w="4746" w:type="dxa"/>
          </w:tcPr>
          <w:p w:rsidR="00607F6C" w:rsidRPr="00814BFD" w:rsidRDefault="00607F6C" w:rsidP="00215B8B">
            <w:pPr>
              <w:rPr>
                <w:rFonts w:ascii="Perpetua" w:hAnsi="Perpetua"/>
              </w:rPr>
            </w:pPr>
          </w:p>
        </w:tc>
      </w:tr>
      <w:tr w:rsidR="00607F6C" w:rsidRPr="00814BFD" w:rsidTr="00F077DC">
        <w:tc>
          <w:tcPr>
            <w:tcW w:w="7725" w:type="dxa"/>
          </w:tcPr>
          <w:p w:rsidR="00607F6C" w:rsidRPr="00814BFD" w:rsidRDefault="00607F6C" w:rsidP="00215B8B">
            <w:pPr>
              <w:rPr>
                <w:rFonts w:ascii="Perpetua" w:hAnsi="Perpetua"/>
              </w:rPr>
            </w:pPr>
          </w:p>
        </w:tc>
        <w:tc>
          <w:tcPr>
            <w:tcW w:w="4746" w:type="dxa"/>
          </w:tcPr>
          <w:p w:rsidR="00607F6C" w:rsidRPr="00814BFD" w:rsidRDefault="00607F6C" w:rsidP="00215B8B">
            <w:pPr>
              <w:rPr>
                <w:rFonts w:ascii="Perpetua" w:hAnsi="Perpetua"/>
              </w:rPr>
            </w:pPr>
          </w:p>
        </w:tc>
      </w:tr>
    </w:tbl>
    <w:p w:rsidR="00814BFD" w:rsidRPr="00814BFD" w:rsidRDefault="00814BFD" w:rsidP="00814BFD">
      <w:pPr>
        <w:rPr>
          <w:rFonts w:ascii="Perpetua" w:hAnsi="Perpetua"/>
        </w:rPr>
      </w:pPr>
    </w:p>
    <w:p w:rsidR="00814BFD" w:rsidRPr="00814BFD" w:rsidRDefault="00814BFD" w:rsidP="007D2D3F">
      <w:pPr>
        <w:rPr>
          <w:rFonts w:ascii="Perpetua" w:hAnsi="Perpetua"/>
        </w:rPr>
      </w:pPr>
      <w:r w:rsidRPr="00814BFD">
        <w:rPr>
          <w:rFonts w:ascii="Perpetua" w:hAnsi="Perpetua" w:cs="Arial"/>
          <w:b/>
          <w:sz w:val="20"/>
        </w:rPr>
        <w:br w:type="page"/>
      </w:r>
      <w:bookmarkStart w:id="20" w:name="_Toc465589084"/>
    </w:p>
    <w:p w:rsidR="00814BFD" w:rsidRPr="00814BFD" w:rsidRDefault="00814BFD" w:rsidP="00814BFD">
      <w:pPr>
        <w:pStyle w:val="Rubrik2"/>
        <w:rPr>
          <w:rFonts w:ascii="Perpetua" w:hAnsi="Perpetua"/>
        </w:rPr>
      </w:pPr>
      <w:bookmarkStart w:id="21" w:name="_Toc188267236"/>
      <w:bookmarkStart w:id="22" w:name="_Toc188267421"/>
      <w:bookmarkStart w:id="23" w:name="_Toc188267548"/>
      <w:bookmarkStart w:id="24" w:name="_Toc202671437"/>
    </w:p>
    <w:p w:rsidR="00814BFD" w:rsidRDefault="00814BFD" w:rsidP="00814BFD">
      <w:pPr>
        <w:pStyle w:val="Rubrik2"/>
        <w:rPr>
          <w:rFonts w:ascii="Perpetua" w:hAnsi="Perpetua"/>
          <w:b/>
          <w:i w:val="0"/>
        </w:rPr>
      </w:pPr>
      <w:r w:rsidRPr="00814BFD">
        <w:rPr>
          <w:rFonts w:ascii="Perpetua" w:hAnsi="Perpetua"/>
          <w:b/>
          <w:i w:val="0"/>
        </w:rPr>
        <w:t>2.2</w:t>
      </w:r>
      <w:bookmarkEnd w:id="20"/>
      <w:r w:rsidRPr="00814BFD">
        <w:rPr>
          <w:rFonts w:ascii="Perpetua" w:hAnsi="Perpetua"/>
          <w:b/>
          <w:i w:val="0"/>
        </w:rPr>
        <w:t xml:space="preserve">  Allmän beskrivning av området</w:t>
      </w:r>
      <w:bookmarkEnd w:id="21"/>
      <w:bookmarkEnd w:id="22"/>
      <w:bookmarkEnd w:id="23"/>
      <w:bookmarkEnd w:id="24"/>
    </w:p>
    <w:p w:rsidR="00740325" w:rsidRPr="00740325" w:rsidRDefault="00740325" w:rsidP="00740325">
      <w:pPr>
        <w:autoSpaceDE w:val="0"/>
        <w:autoSpaceDN w:val="0"/>
        <w:adjustRightInd w:val="0"/>
        <w:spacing w:after="120"/>
        <w:rPr>
          <w:rFonts w:ascii="Perpetua" w:hAnsi="Perpetua"/>
          <w:color w:val="000000"/>
        </w:rPr>
      </w:pPr>
      <w:r w:rsidRPr="00740325">
        <w:rPr>
          <w:rFonts w:ascii="Perpetua" w:hAnsi="Perpetua"/>
        </w:rPr>
        <w:t>Natura 2000- området Bödakustens västra</w:t>
      </w:r>
      <w:r w:rsidR="00194805">
        <w:rPr>
          <w:rFonts w:ascii="Perpetua" w:hAnsi="Perpetua"/>
        </w:rPr>
        <w:t>,</w:t>
      </w:r>
      <w:r w:rsidRPr="00740325">
        <w:rPr>
          <w:rFonts w:ascii="Perpetua" w:hAnsi="Perpetua"/>
        </w:rPr>
        <w:t xml:space="preserve"> som även är naturreservat</w:t>
      </w:r>
      <w:r w:rsidR="00194805">
        <w:rPr>
          <w:rFonts w:ascii="Perpetua" w:hAnsi="Perpetua"/>
        </w:rPr>
        <w:t>,</w:t>
      </w:r>
      <w:r w:rsidRPr="00740325">
        <w:rPr>
          <w:rFonts w:ascii="Perpetua" w:hAnsi="Perpetua"/>
        </w:rPr>
        <w:t xml:space="preserve"> utgör ett 740 ha stort område med varierande naturtyper och miljöer. Sanddynsområdet strax norr om Byrum</w:t>
      </w:r>
      <w:r w:rsidR="00194805">
        <w:rPr>
          <w:rFonts w:ascii="Perpetua" w:hAnsi="Perpetua"/>
        </w:rPr>
        <w:t>,</w:t>
      </w:r>
      <w:r w:rsidR="005F5496">
        <w:rPr>
          <w:rFonts w:ascii="Perpetua" w:hAnsi="Perpetua"/>
        </w:rPr>
        <w:t xml:space="preserve"> som också benämns Byrums sandfält</w:t>
      </w:r>
      <w:r w:rsidR="00194805">
        <w:rPr>
          <w:rFonts w:ascii="Perpetua" w:hAnsi="Perpetua"/>
        </w:rPr>
        <w:t>,</w:t>
      </w:r>
      <w:r w:rsidRPr="00740325">
        <w:rPr>
          <w:rFonts w:ascii="Perpetua" w:hAnsi="Perpetua"/>
        </w:rPr>
        <w:t xml:space="preserve"> </w:t>
      </w:r>
      <w:r w:rsidR="00194805">
        <w:rPr>
          <w:rFonts w:ascii="Perpetua" w:hAnsi="Perpetua"/>
        </w:rPr>
        <w:t>har särskilt utvecklade sanddynsnaturtyper</w:t>
      </w:r>
      <w:r w:rsidRPr="00740325">
        <w:rPr>
          <w:rFonts w:ascii="Perpetua" w:hAnsi="Perpetua"/>
        </w:rPr>
        <w:t xml:space="preserve"> och det är här själva projektområdet inom SandLife är beläget</w:t>
      </w:r>
      <w:r w:rsidR="00194805">
        <w:rPr>
          <w:rFonts w:ascii="Perpetua" w:hAnsi="Perpetua"/>
        </w:rPr>
        <w:t>,</w:t>
      </w:r>
      <w:r w:rsidRPr="00740325">
        <w:rPr>
          <w:rFonts w:ascii="Perpetua" w:hAnsi="Perpetua"/>
        </w:rPr>
        <w:t xml:space="preserve"> med en storlek om ca 75 ha</w:t>
      </w:r>
      <w:r w:rsidR="005F5496">
        <w:rPr>
          <w:rFonts w:ascii="Perpetua" w:hAnsi="Perpetua"/>
        </w:rPr>
        <w:t xml:space="preserve"> (”benefit area”)</w:t>
      </w:r>
      <w:r w:rsidRPr="00740325">
        <w:rPr>
          <w:rFonts w:ascii="Perpetua" w:hAnsi="Perpetua"/>
        </w:rPr>
        <w:t xml:space="preserve">. Sanddynsområdet är </w:t>
      </w:r>
      <w:r w:rsidR="00FF0DDC">
        <w:rPr>
          <w:rFonts w:ascii="Perpetua" w:hAnsi="Perpetua"/>
        </w:rPr>
        <w:t>ibland</w:t>
      </w:r>
      <w:r w:rsidRPr="00740325">
        <w:rPr>
          <w:rFonts w:ascii="Perpetua" w:hAnsi="Perpetua"/>
        </w:rPr>
        <w:t xml:space="preserve"> glest bevuxen med främst tall. </w:t>
      </w:r>
      <w:r w:rsidRPr="00740325">
        <w:rPr>
          <w:rFonts w:ascii="Perpetua" w:hAnsi="Perpetua"/>
          <w:color w:val="000000"/>
        </w:rPr>
        <w:t>Dessa glesa tallskogar är viktiga habitat</w:t>
      </w:r>
      <w:r w:rsidR="001431AA">
        <w:rPr>
          <w:rFonts w:ascii="Perpetua" w:hAnsi="Perpetua"/>
          <w:color w:val="000000"/>
        </w:rPr>
        <w:t>/miljöer</w:t>
      </w:r>
      <w:r w:rsidRPr="00740325">
        <w:rPr>
          <w:rFonts w:ascii="Perpetua" w:hAnsi="Perpetua"/>
          <w:color w:val="000000"/>
        </w:rPr>
        <w:t xml:space="preserve"> för en lång rad organismer, främst finner man här hotade och sällsynta arter av kärlväxter, svampar och skalbaggar. Många av de hotade arterna är knutna till antingen bar sand, död ved eller till de gamla tallarna.</w:t>
      </w:r>
    </w:p>
    <w:p w:rsidR="00740325" w:rsidRDefault="00740325" w:rsidP="00740325">
      <w:pPr>
        <w:autoSpaceDE w:val="0"/>
        <w:autoSpaceDN w:val="0"/>
        <w:adjustRightInd w:val="0"/>
        <w:rPr>
          <w:b/>
        </w:rPr>
      </w:pPr>
    </w:p>
    <w:p w:rsidR="00740325" w:rsidRPr="005F5496" w:rsidRDefault="00740325" w:rsidP="00740325">
      <w:pPr>
        <w:autoSpaceDE w:val="0"/>
        <w:autoSpaceDN w:val="0"/>
        <w:adjustRightInd w:val="0"/>
        <w:spacing w:after="120"/>
        <w:rPr>
          <w:rFonts w:ascii="Perpetua" w:hAnsi="Perpetua"/>
        </w:rPr>
      </w:pPr>
      <w:r w:rsidRPr="005F5496">
        <w:rPr>
          <w:rFonts w:ascii="Perpetua" w:hAnsi="Perpetua"/>
          <w:color w:val="000000"/>
        </w:rPr>
        <w:t>Studier av borrkärnor</w:t>
      </w:r>
      <w:r w:rsidR="00FF0DDC">
        <w:rPr>
          <w:rFonts w:ascii="Perpetua" w:hAnsi="Perpetua"/>
          <w:color w:val="000000"/>
        </w:rPr>
        <w:t xml:space="preserve"> i en dynvåtmark strax söder om Byrums sandfält</w:t>
      </w:r>
      <w:r w:rsidRPr="005F5496">
        <w:rPr>
          <w:rFonts w:ascii="Perpetua" w:hAnsi="Perpetua"/>
          <w:color w:val="000000"/>
        </w:rPr>
        <w:t xml:space="preserve"> visar att området har varit betat, troligtvis av får eller getter, under de senaste 600 åren. Under hela denna period har tall varit det dominerande trädslaget. </w:t>
      </w:r>
      <w:r w:rsidR="002746F8">
        <w:rPr>
          <w:rFonts w:ascii="Perpetua" w:hAnsi="Perpetua"/>
          <w:color w:val="000000"/>
        </w:rPr>
        <w:t>M</w:t>
      </w:r>
      <w:r w:rsidRPr="005F5496">
        <w:rPr>
          <w:rFonts w:ascii="Perpetua" w:hAnsi="Perpetua"/>
          <w:color w:val="000000"/>
        </w:rPr>
        <w:t xml:space="preserve">arkerna har varit relativt </w:t>
      </w:r>
      <w:r w:rsidRPr="005F5496">
        <w:rPr>
          <w:rFonts w:ascii="Perpetua" w:hAnsi="Perpetua"/>
        </w:rPr>
        <w:t>öppna under den här perioden och har därför inte påverkats av någon större skogsbrand. 1800-talets gång kom betet att förbjudas i kronoparken och en igenväxning tog sin början. Samtidigt påbörjades ett modernt skogsbruk, vilket bland annat resulterade i att sandmarkerna</w:t>
      </w:r>
      <w:r w:rsidR="005F5496">
        <w:rPr>
          <w:rFonts w:ascii="Perpetua" w:hAnsi="Perpetua"/>
        </w:rPr>
        <w:t xml:space="preserve"> planterades med tall.</w:t>
      </w:r>
      <w:r w:rsidR="002746F8">
        <w:rPr>
          <w:rFonts w:ascii="Perpetua" w:hAnsi="Perpetua"/>
        </w:rPr>
        <w:t xml:space="preserve"> </w:t>
      </w:r>
      <w:r w:rsidR="002746F8">
        <w:rPr>
          <w:rFonts w:ascii="Perpetua" w:hAnsi="Perpetua"/>
          <w:color w:val="000000"/>
        </w:rPr>
        <w:t>Byrums sandfält består av flygsand och kraftiga sandrörelser har skett</w:t>
      </w:r>
      <w:r w:rsidR="002746F8">
        <w:rPr>
          <w:rFonts w:ascii="Perpetua" w:hAnsi="Perpetua"/>
          <w:color w:val="000000"/>
        </w:rPr>
        <w:t xml:space="preserve"> u</w:t>
      </w:r>
      <w:r w:rsidR="002746F8" w:rsidRPr="005F5496">
        <w:rPr>
          <w:rFonts w:ascii="Perpetua" w:hAnsi="Perpetua"/>
        </w:rPr>
        <w:t>nder</w:t>
      </w:r>
      <w:r w:rsidR="002746F8">
        <w:rPr>
          <w:rFonts w:ascii="Perpetua" w:hAnsi="Perpetua"/>
        </w:rPr>
        <w:t xml:space="preserve"> den mest öppna fasen på 1800-talet och plantering av bergtall och balsampoppel har också gjorts för att hejda sanden att breda ut sig.</w:t>
      </w:r>
    </w:p>
    <w:p w:rsidR="00814BFD" w:rsidRPr="00814BFD" w:rsidRDefault="00814BFD" w:rsidP="00814BFD">
      <w:pPr>
        <w:autoSpaceDE w:val="0"/>
        <w:autoSpaceDN w:val="0"/>
        <w:adjustRightInd w:val="0"/>
        <w:rPr>
          <w:rFonts w:ascii="Perpetua" w:hAnsi="Perpetua"/>
        </w:rPr>
      </w:pPr>
      <w:bookmarkStart w:id="25" w:name="_Toc465589090"/>
    </w:p>
    <w:p w:rsidR="00814BFD" w:rsidRPr="00814BFD" w:rsidRDefault="00814BFD" w:rsidP="00814BFD">
      <w:pPr>
        <w:autoSpaceDE w:val="0"/>
        <w:autoSpaceDN w:val="0"/>
        <w:adjustRightInd w:val="0"/>
        <w:rPr>
          <w:rFonts w:ascii="Perpetua" w:hAnsi="Perpetua"/>
          <w:b/>
        </w:rPr>
      </w:pPr>
      <w:r w:rsidRPr="00814BFD">
        <w:rPr>
          <w:rFonts w:ascii="Perpetua" w:hAnsi="Perpetua"/>
          <w:b/>
        </w:rPr>
        <w:t>3. RESTAURERINGSÅTGÄRDER</w:t>
      </w:r>
    </w:p>
    <w:p w:rsidR="00814BFD" w:rsidRPr="00814BFD" w:rsidRDefault="00814BFD" w:rsidP="00814BFD">
      <w:pPr>
        <w:rPr>
          <w:rFonts w:ascii="Perpetua" w:hAnsi="Perpetua"/>
        </w:rPr>
      </w:pPr>
    </w:p>
    <w:p w:rsidR="007D2D3F" w:rsidRPr="00814BFD" w:rsidRDefault="007D2D3F" w:rsidP="007D2D3F">
      <w:pPr>
        <w:pStyle w:val="Rubrik1"/>
        <w:rPr>
          <w:rFonts w:ascii="Perpetua" w:hAnsi="Perpetua"/>
        </w:rPr>
      </w:pPr>
      <w:bookmarkStart w:id="26" w:name="_Toc188267243"/>
      <w:bookmarkStart w:id="27" w:name="_Toc188267426"/>
      <w:bookmarkStart w:id="28" w:name="_Toc188267553"/>
      <w:bookmarkStart w:id="29" w:name="_Toc202671442"/>
      <w:bookmarkEnd w:id="25"/>
      <w:r w:rsidRPr="00814BFD">
        <w:rPr>
          <w:rFonts w:ascii="Perpetua" w:hAnsi="Perpetua"/>
        </w:rPr>
        <w:t>3.1 Övergripande</w:t>
      </w:r>
      <w:bookmarkEnd w:id="26"/>
      <w:bookmarkEnd w:id="27"/>
      <w:bookmarkEnd w:id="28"/>
      <w:bookmarkEnd w:id="29"/>
      <w:r w:rsidRPr="00814BFD">
        <w:rPr>
          <w:rFonts w:ascii="Perpetua" w:hAnsi="Perpetua"/>
        </w:rPr>
        <w:t xml:space="preserve"> beskrivning</w:t>
      </w:r>
    </w:p>
    <w:p w:rsidR="007D2D3F" w:rsidRPr="00B34B01" w:rsidRDefault="007D2D3F" w:rsidP="007D2D3F">
      <w:pPr>
        <w:pStyle w:val="Rubrik1"/>
        <w:rPr>
          <w:rFonts w:ascii="Perpetua" w:hAnsi="Perpetua"/>
          <w:b w:val="0"/>
          <w:szCs w:val="24"/>
        </w:rPr>
      </w:pPr>
      <w:r w:rsidRPr="00B34B01">
        <w:rPr>
          <w:rFonts w:ascii="Perpetua" w:hAnsi="Perpetua"/>
          <w:b w:val="0"/>
          <w:szCs w:val="24"/>
        </w:rPr>
        <w:t xml:space="preserve">Restaurering kommer att främst att ske i naturtyperna </w:t>
      </w:r>
      <w:r w:rsidRPr="00261ACA">
        <w:rPr>
          <w:rFonts w:ascii="Perpetua" w:hAnsi="Perpetua"/>
          <w:szCs w:val="24"/>
        </w:rPr>
        <w:t>vita dyner</w:t>
      </w:r>
      <w:r w:rsidRPr="00B34B01">
        <w:rPr>
          <w:rFonts w:ascii="Perpetua" w:hAnsi="Perpetua"/>
          <w:b w:val="0"/>
          <w:szCs w:val="24"/>
        </w:rPr>
        <w:t xml:space="preserve"> (2120), </w:t>
      </w:r>
      <w:r w:rsidRPr="00261ACA">
        <w:rPr>
          <w:rFonts w:ascii="Perpetua" w:hAnsi="Perpetua"/>
          <w:szCs w:val="24"/>
        </w:rPr>
        <w:t>grå dyner</w:t>
      </w:r>
      <w:r w:rsidRPr="00B34B01">
        <w:rPr>
          <w:rFonts w:ascii="Perpetua" w:hAnsi="Perpetua"/>
          <w:b w:val="0"/>
          <w:szCs w:val="24"/>
        </w:rPr>
        <w:t xml:space="preserve"> (2130) och </w:t>
      </w:r>
      <w:r w:rsidRPr="00261ACA">
        <w:rPr>
          <w:rFonts w:ascii="Perpetua" w:hAnsi="Perpetua"/>
          <w:szCs w:val="24"/>
        </w:rPr>
        <w:t>trädklädda dyner</w:t>
      </w:r>
      <w:r w:rsidRPr="00B34B01">
        <w:rPr>
          <w:rFonts w:ascii="Perpetua" w:hAnsi="Perpetua"/>
          <w:b w:val="0"/>
          <w:szCs w:val="24"/>
        </w:rPr>
        <w:t xml:space="preserve"> (2180).</w:t>
      </w:r>
      <w:r w:rsidR="00261ACA">
        <w:rPr>
          <w:rFonts w:ascii="Perpetua" w:hAnsi="Perpetua"/>
          <w:b w:val="0"/>
          <w:szCs w:val="24"/>
        </w:rPr>
        <w:t xml:space="preserve"> </w:t>
      </w:r>
    </w:p>
    <w:p w:rsidR="00814BFD" w:rsidRPr="00814BFD" w:rsidRDefault="00814BFD" w:rsidP="00814BFD">
      <w:pPr>
        <w:rPr>
          <w:rFonts w:ascii="Perpetua" w:hAnsi="Perpetua"/>
        </w:rPr>
      </w:pPr>
    </w:p>
    <w:p w:rsidR="00814BFD" w:rsidRPr="00814BFD" w:rsidRDefault="00814BFD" w:rsidP="00814BFD">
      <w:pPr>
        <w:rPr>
          <w:rFonts w:ascii="Perpetua" w:hAnsi="Perpetua" w:cs="Arial"/>
          <w:b/>
        </w:rPr>
      </w:pPr>
      <w:r w:rsidRPr="00814BFD">
        <w:rPr>
          <w:rFonts w:ascii="Perpetua" w:hAnsi="Perpetua" w:cs="Arial"/>
          <w:b/>
        </w:rPr>
        <w:t>3.2 Restaureringsområden med mål och åtgärder</w:t>
      </w:r>
      <w:r w:rsidR="00A56157">
        <w:rPr>
          <w:rFonts w:ascii="Perpetua" w:hAnsi="Perpetua" w:cs="Arial"/>
          <w:b/>
        </w:rPr>
        <w:t xml:space="preserve">, </w:t>
      </w:r>
      <w:r w:rsidR="00F212D0">
        <w:rPr>
          <w:rFonts w:ascii="Perpetua" w:hAnsi="Perpetua" w:cs="Arial"/>
          <w:b/>
        </w:rPr>
        <w:t>se kartbilaga 1</w:t>
      </w:r>
    </w:p>
    <w:p w:rsidR="00814BFD" w:rsidRPr="00814BFD" w:rsidRDefault="00814BFD" w:rsidP="00814BFD">
      <w:pPr>
        <w:rPr>
          <w:rFonts w:ascii="Perpetua" w:hAnsi="Perpetua"/>
          <w:highlight w:val="yellow"/>
        </w:rPr>
      </w:pPr>
    </w:p>
    <w:p w:rsidR="009B055C" w:rsidRDefault="00A56157" w:rsidP="00814BFD">
      <w:pPr>
        <w:rPr>
          <w:rFonts w:ascii="Perpetua" w:hAnsi="Perpetua"/>
        </w:rPr>
      </w:pPr>
      <w:r>
        <w:rPr>
          <w:rFonts w:ascii="Perpetua" w:hAnsi="Perpetua"/>
        </w:rPr>
        <w:t>Åtgärds</w:t>
      </w:r>
      <w:r w:rsidR="005D5D4E">
        <w:rPr>
          <w:rFonts w:ascii="Perpetua" w:hAnsi="Perpetua"/>
        </w:rPr>
        <w:t xml:space="preserve">områdena </w:t>
      </w:r>
      <w:r>
        <w:rPr>
          <w:rFonts w:ascii="Perpetua" w:hAnsi="Perpetua"/>
        </w:rPr>
        <w:t>består av två typer, dels ett område där maskiner kommer att användas och dels områden där ingenting görs eller att små åtgärder görs manuellt (dvs för hand)</w:t>
      </w:r>
      <w:r w:rsidR="009B055C">
        <w:rPr>
          <w:rFonts w:ascii="Perpetua" w:hAnsi="Perpetua"/>
        </w:rPr>
        <w:t xml:space="preserve"> inom sandlife</w:t>
      </w:r>
      <w:r>
        <w:rPr>
          <w:rFonts w:ascii="Perpetua" w:hAnsi="Perpetua"/>
        </w:rPr>
        <w:t xml:space="preserve">. </w:t>
      </w:r>
      <w:r w:rsidR="004144F0">
        <w:rPr>
          <w:rFonts w:ascii="Perpetua" w:hAnsi="Perpetua"/>
        </w:rPr>
        <w:t xml:space="preserve">Efter projektet slut kommer åtgärder fortsätta att </w:t>
      </w:r>
      <w:r w:rsidR="005D5D4E">
        <w:rPr>
          <w:rFonts w:ascii="Perpetua" w:hAnsi="Perpetua"/>
        </w:rPr>
        <w:t xml:space="preserve">genomföras </w:t>
      </w:r>
      <w:r w:rsidR="004144F0">
        <w:rPr>
          <w:rFonts w:ascii="Perpetua" w:hAnsi="Perpetua"/>
        </w:rPr>
        <w:t>enligt skötselplanen, men i mindre skala och i långsammare takt.</w:t>
      </w:r>
    </w:p>
    <w:p w:rsidR="004144F0" w:rsidRDefault="004144F0" w:rsidP="00814BFD">
      <w:pPr>
        <w:rPr>
          <w:rFonts w:ascii="Perpetua" w:hAnsi="Perpetua"/>
        </w:rPr>
      </w:pPr>
    </w:p>
    <w:p w:rsidR="009B055C" w:rsidRDefault="00492B6B" w:rsidP="00814BFD">
      <w:pPr>
        <w:rPr>
          <w:rFonts w:ascii="Perpetua" w:hAnsi="Perpetua"/>
        </w:rPr>
      </w:pPr>
      <w:r>
        <w:rPr>
          <w:rFonts w:ascii="Perpetua" w:hAnsi="Perpetua"/>
        </w:rPr>
        <w:t xml:space="preserve">Maskinkörning kommer också att undvikas i vissa delar av det så kallade maskinområdet. </w:t>
      </w:r>
      <w:r w:rsidR="009B055C">
        <w:rPr>
          <w:rFonts w:ascii="Perpetua" w:hAnsi="Perpetua"/>
        </w:rPr>
        <w:t xml:space="preserve">Manuell huggning kommer då att genomföras genom att träd fälls ut till skördare. </w:t>
      </w:r>
      <w:r w:rsidR="005D5D4E">
        <w:rPr>
          <w:rFonts w:ascii="Perpetua" w:hAnsi="Perpetua"/>
        </w:rPr>
        <w:t>Exempelvis från högre sanddyner eller åsar.</w:t>
      </w:r>
    </w:p>
    <w:p w:rsidR="009B055C" w:rsidRDefault="009B055C" w:rsidP="00814BFD">
      <w:pPr>
        <w:rPr>
          <w:rFonts w:ascii="Perpetua" w:hAnsi="Perpetua"/>
        </w:rPr>
      </w:pPr>
    </w:p>
    <w:p w:rsidR="00CE1C60" w:rsidRDefault="009B055C" w:rsidP="00814BFD">
      <w:pPr>
        <w:rPr>
          <w:rFonts w:ascii="Perpetua" w:hAnsi="Perpetua"/>
        </w:rPr>
      </w:pPr>
      <w:r>
        <w:rPr>
          <w:rFonts w:ascii="Perpetua" w:hAnsi="Perpetua"/>
        </w:rPr>
        <w:t xml:space="preserve">Hänsyn till större stigar kommer att tas. De vägar som finns i området kommer att användas och återställas vid behov. </w:t>
      </w:r>
      <w:r w:rsidR="003D48F9">
        <w:rPr>
          <w:rFonts w:ascii="Perpetua" w:hAnsi="Perpetua"/>
        </w:rPr>
        <w:t>S</w:t>
      </w:r>
      <w:r>
        <w:rPr>
          <w:rFonts w:ascii="Perpetua" w:hAnsi="Perpetua"/>
        </w:rPr>
        <w:t>.k. basvägar som skotare använder för att transportera bort avverkat material kommer estetiskt att återställas</w:t>
      </w:r>
      <w:r w:rsidR="005D5D4E">
        <w:rPr>
          <w:rFonts w:ascii="Perpetua" w:hAnsi="Perpetua"/>
        </w:rPr>
        <w:t xml:space="preserve"> efteråt med grävmaskin</w:t>
      </w:r>
      <w:r>
        <w:rPr>
          <w:rFonts w:ascii="Perpetua" w:hAnsi="Perpetua"/>
        </w:rPr>
        <w:t xml:space="preserve">. </w:t>
      </w:r>
      <w:r w:rsidR="00492B6B">
        <w:rPr>
          <w:rFonts w:ascii="Perpetua" w:hAnsi="Perpetua"/>
        </w:rPr>
        <w:t>Hänsyn kommer, så långt det är möjligt, att tas till stigar i de strandnära dynerna. På sikt kommer dessa sannolikt påverkas av sandrörelser</w:t>
      </w:r>
      <w:r w:rsidR="00D27623">
        <w:rPr>
          <w:rFonts w:ascii="Perpetua" w:hAnsi="Perpetua"/>
        </w:rPr>
        <w:t>.</w:t>
      </w:r>
      <w:r w:rsidR="00D27623" w:rsidDel="00D27623">
        <w:rPr>
          <w:rFonts w:ascii="Perpetua" w:hAnsi="Perpetua"/>
        </w:rPr>
        <w:t xml:space="preserve"> </w:t>
      </w:r>
    </w:p>
    <w:p w:rsidR="007F1C74" w:rsidRDefault="007F1C74" w:rsidP="00814BFD">
      <w:pPr>
        <w:rPr>
          <w:rFonts w:ascii="Perpetua" w:hAnsi="Perpetua"/>
        </w:rPr>
      </w:pPr>
    </w:p>
    <w:p w:rsidR="00CE1C60" w:rsidRPr="00CE1C60" w:rsidRDefault="00CE1C60" w:rsidP="00814BFD">
      <w:pPr>
        <w:rPr>
          <w:rFonts w:ascii="Perpetua" w:hAnsi="Perpetua"/>
          <w:b/>
        </w:rPr>
      </w:pPr>
      <w:r w:rsidRPr="00CE1C60">
        <w:rPr>
          <w:rFonts w:ascii="Perpetua" w:hAnsi="Perpetua"/>
          <w:b/>
        </w:rPr>
        <w:t>Ytor som lämna</w:t>
      </w:r>
      <w:r w:rsidR="00B47B92">
        <w:rPr>
          <w:rFonts w:ascii="Perpetua" w:hAnsi="Perpetua"/>
          <w:b/>
        </w:rPr>
        <w:t>s</w:t>
      </w:r>
      <w:r w:rsidRPr="00CE1C60">
        <w:rPr>
          <w:rFonts w:ascii="Perpetua" w:hAnsi="Perpetua"/>
          <w:b/>
        </w:rPr>
        <w:t xml:space="preserve"> orörda eller att små manuella åtgärder görs</w:t>
      </w:r>
    </w:p>
    <w:p w:rsidR="00CE1C60" w:rsidRDefault="00CE1C60" w:rsidP="00814BFD">
      <w:pPr>
        <w:rPr>
          <w:rFonts w:ascii="Perpetua" w:hAnsi="Perpetua"/>
          <w:u w:val="single"/>
        </w:rPr>
      </w:pPr>
    </w:p>
    <w:p w:rsidR="00814BFD" w:rsidRPr="00814BFD" w:rsidRDefault="00814BFD" w:rsidP="00814BFD">
      <w:pPr>
        <w:rPr>
          <w:rFonts w:ascii="Perpetua" w:hAnsi="Perpetua"/>
          <w:u w:val="single"/>
        </w:rPr>
      </w:pPr>
      <w:r w:rsidRPr="00814BFD">
        <w:rPr>
          <w:rFonts w:ascii="Perpetua" w:hAnsi="Perpetua"/>
          <w:u w:val="single"/>
        </w:rPr>
        <w:t>Beskrivning:</w:t>
      </w:r>
      <w:r w:rsidR="00DE5911">
        <w:rPr>
          <w:rFonts w:ascii="Perpetua" w:hAnsi="Perpetua"/>
          <w:u w:val="single"/>
        </w:rPr>
        <w:t xml:space="preserve"> </w:t>
      </w:r>
    </w:p>
    <w:p w:rsidR="00342573" w:rsidRDefault="00BE17BF" w:rsidP="006D11B0">
      <w:pPr>
        <w:rPr>
          <w:rFonts w:ascii="Perpetua" w:hAnsi="Perpetua"/>
        </w:rPr>
      </w:pPr>
      <w:r>
        <w:rPr>
          <w:rFonts w:ascii="Perpetua" w:hAnsi="Perpetua"/>
        </w:rPr>
        <w:lastRenderedPageBreak/>
        <w:t>O</w:t>
      </w:r>
      <w:r w:rsidR="00A87F09">
        <w:rPr>
          <w:rFonts w:ascii="Perpetua" w:hAnsi="Perpetua"/>
        </w:rPr>
        <w:t xml:space="preserve">mråde </w:t>
      </w:r>
      <w:r>
        <w:rPr>
          <w:rFonts w:ascii="Perpetua" w:hAnsi="Perpetua"/>
        </w:rPr>
        <w:t>som u</w:t>
      </w:r>
      <w:r w:rsidR="00A87F09">
        <w:rPr>
          <w:rFonts w:ascii="Perpetua" w:hAnsi="Perpetua"/>
        </w:rPr>
        <w:t>tgörs av öppna till glest t</w:t>
      </w:r>
      <w:r w:rsidR="00FF0DDC">
        <w:rPr>
          <w:rFonts w:ascii="Perpetua" w:hAnsi="Perpetua"/>
        </w:rPr>
        <w:t>allbeväxta</w:t>
      </w:r>
      <w:r w:rsidR="008D007F">
        <w:rPr>
          <w:rFonts w:ascii="Perpetua" w:hAnsi="Perpetua"/>
        </w:rPr>
        <w:t xml:space="preserve"> dynområden (trädklädda dyner 2180) och sandfä</w:t>
      </w:r>
      <w:r w:rsidR="00A87F09">
        <w:rPr>
          <w:rFonts w:ascii="Perpetua" w:hAnsi="Perpetua"/>
        </w:rPr>
        <w:t>lt</w:t>
      </w:r>
      <w:r w:rsidR="008D007F">
        <w:rPr>
          <w:rFonts w:ascii="Perpetua" w:hAnsi="Perpetua"/>
        </w:rPr>
        <w:t xml:space="preserve"> (grå dyner 2130)</w:t>
      </w:r>
      <w:r w:rsidR="005D5D4E">
        <w:rPr>
          <w:rFonts w:ascii="Perpetua" w:hAnsi="Perpetua"/>
        </w:rPr>
        <w:t xml:space="preserve"> ser olika ut inom åtgärdsområdet</w:t>
      </w:r>
      <w:r w:rsidR="00A87F09">
        <w:rPr>
          <w:rFonts w:ascii="Perpetua" w:hAnsi="Perpetua"/>
        </w:rPr>
        <w:t xml:space="preserve">. </w:t>
      </w:r>
      <w:r w:rsidR="006D11B0">
        <w:rPr>
          <w:rFonts w:ascii="Perpetua" w:hAnsi="Perpetua"/>
        </w:rPr>
        <w:t xml:space="preserve">Det finns ytor som </w:t>
      </w:r>
      <w:r w:rsidR="00A87F09">
        <w:rPr>
          <w:rFonts w:ascii="Perpetua" w:hAnsi="Perpetua"/>
        </w:rPr>
        <w:t>generellt</w:t>
      </w:r>
      <w:r w:rsidR="006D11B0">
        <w:rPr>
          <w:rFonts w:ascii="Perpetua" w:hAnsi="Perpetua"/>
        </w:rPr>
        <w:t xml:space="preserve"> hyser</w:t>
      </w:r>
      <w:r w:rsidR="00A87F09">
        <w:rPr>
          <w:rFonts w:ascii="Perpetua" w:hAnsi="Perpetua"/>
        </w:rPr>
        <w:t xml:space="preserve"> en rel</w:t>
      </w:r>
      <w:r w:rsidR="0046536F">
        <w:rPr>
          <w:rFonts w:ascii="Perpetua" w:hAnsi="Perpetua"/>
        </w:rPr>
        <w:t>ativt stor andel öppna ytor med god förekomst av helt eller delvis blottad sand</w:t>
      </w:r>
      <w:r w:rsidR="006D11B0">
        <w:rPr>
          <w:rFonts w:ascii="Perpetua" w:hAnsi="Perpetua"/>
        </w:rPr>
        <w:t>, vilket är målbilden för naturtypen trädklädd sanddyn</w:t>
      </w:r>
      <w:r w:rsidR="00342573">
        <w:rPr>
          <w:rFonts w:ascii="Perpetua" w:hAnsi="Perpetua"/>
        </w:rPr>
        <w:t xml:space="preserve"> och grå</w:t>
      </w:r>
      <w:r w:rsidR="00CE1C60">
        <w:rPr>
          <w:rFonts w:ascii="Perpetua" w:hAnsi="Perpetua"/>
        </w:rPr>
        <w:t xml:space="preserve"> </w:t>
      </w:r>
      <w:r w:rsidR="00342573">
        <w:rPr>
          <w:rFonts w:ascii="Perpetua" w:hAnsi="Perpetua"/>
        </w:rPr>
        <w:t>dyner</w:t>
      </w:r>
      <w:r w:rsidR="006D11B0">
        <w:rPr>
          <w:rFonts w:ascii="Perpetua" w:hAnsi="Perpetua"/>
        </w:rPr>
        <w:t xml:space="preserve">. </w:t>
      </w:r>
      <w:r w:rsidR="0046536F">
        <w:rPr>
          <w:rFonts w:ascii="Perpetua" w:hAnsi="Perpetua"/>
        </w:rPr>
        <w:t>Här finns en mycket sto</w:t>
      </w:r>
      <w:r w:rsidR="00FF0DDC">
        <w:rPr>
          <w:rFonts w:ascii="Perpetua" w:hAnsi="Perpetua"/>
        </w:rPr>
        <w:t>r andel månghundraåriga vindpin</w:t>
      </w:r>
      <w:r w:rsidR="0046536F">
        <w:rPr>
          <w:rFonts w:ascii="Perpetua" w:hAnsi="Perpetua"/>
        </w:rPr>
        <w:t xml:space="preserve">ade och krokiga tallar. </w:t>
      </w:r>
      <w:r w:rsidR="006D11B0">
        <w:rPr>
          <w:rFonts w:ascii="Perpetua" w:hAnsi="Perpetua"/>
        </w:rPr>
        <w:t xml:space="preserve">I de ytorna </w:t>
      </w:r>
      <w:r w:rsidR="00CE1C60">
        <w:rPr>
          <w:rFonts w:ascii="Perpetua" w:hAnsi="Perpetua"/>
        </w:rPr>
        <w:t xml:space="preserve">görs inga åtgärder eller att det </w:t>
      </w:r>
      <w:r w:rsidR="006D11B0">
        <w:rPr>
          <w:rFonts w:ascii="Perpetua" w:hAnsi="Perpetua"/>
        </w:rPr>
        <w:t>sker åtgärder i en begränsad omfattning</w:t>
      </w:r>
      <w:r w:rsidR="00CE1C60">
        <w:rPr>
          <w:rFonts w:ascii="Perpetua" w:hAnsi="Perpetua"/>
        </w:rPr>
        <w:t xml:space="preserve"> genom att min</w:t>
      </w:r>
      <w:r w:rsidR="00342573">
        <w:rPr>
          <w:rFonts w:ascii="Perpetua" w:hAnsi="Perpetua"/>
        </w:rPr>
        <w:t xml:space="preserve">dre åtgärder görs manuellt för att skapa död ved. </w:t>
      </w:r>
    </w:p>
    <w:p w:rsidR="006D11B0" w:rsidRDefault="00342573" w:rsidP="006D11B0">
      <w:pPr>
        <w:rPr>
          <w:rFonts w:ascii="Perpetua" w:hAnsi="Perpetua"/>
        </w:rPr>
      </w:pPr>
      <w:r>
        <w:rPr>
          <w:rFonts w:ascii="Perpetua" w:hAnsi="Perpetua"/>
        </w:rPr>
        <w:t xml:space="preserve"> </w:t>
      </w:r>
      <w:r w:rsidR="006D11B0">
        <w:rPr>
          <w:rFonts w:ascii="Perpetua" w:hAnsi="Perpetua"/>
        </w:rPr>
        <w:t xml:space="preserve"> </w:t>
      </w:r>
    </w:p>
    <w:p w:rsidR="006D11B0" w:rsidRPr="00814BFD" w:rsidRDefault="006D11B0" w:rsidP="006D11B0">
      <w:pPr>
        <w:rPr>
          <w:rFonts w:ascii="Perpetua" w:hAnsi="Perpetua"/>
          <w:u w:val="single"/>
        </w:rPr>
      </w:pPr>
      <w:r w:rsidRPr="00814BFD">
        <w:rPr>
          <w:rFonts w:ascii="Perpetua" w:hAnsi="Perpetua"/>
          <w:u w:val="single"/>
        </w:rPr>
        <w:t>Restaureringsmål:</w:t>
      </w:r>
    </w:p>
    <w:p w:rsidR="006D11B0" w:rsidRPr="00814BFD" w:rsidRDefault="006D11B0" w:rsidP="006D11B0">
      <w:pPr>
        <w:rPr>
          <w:rFonts w:ascii="Perpetua" w:hAnsi="Perpetua"/>
        </w:rPr>
      </w:pPr>
      <w:r>
        <w:rPr>
          <w:rFonts w:ascii="Perpetua" w:hAnsi="Perpetua"/>
        </w:rPr>
        <w:t xml:space="preserve">Målbilden är att området ska ha en stor andel öppen mark med </w:t>
      </w:r>
      <w:r w:rsidR="00FE152A">
        <w:rPr>
          <w:rFonts w:ascii="Perpetua" w:hAnsi="Perpetua"/>
        </w:rPr>
        <w:t xml:space="preserve">solbelyst </w:t>
      </w:r>
      <w:r>
        <w:rPr>
          <w:rFonts w:ascii="Perpetua" w:hAnsi="Perpetua"/>
        </w:rPr>
        <w:t xml:space="preserve">blottlagd sand med äldre vindpinade </w:t>
      </w:r>
      <w:r w:rsidR="00FE152A">
        <w:rPr>
          <w:rFonts w:ascii="Perpetua" w:hAnsi="Perpetua"/>
        </w:rPr>
        <w:t xml:space="preserve">solbelysta </w:t>
      </w:r>
      <w:r>
        <w:rPr>
          <w:rFonts w:ascii="Perpetua" w:hAnsi="Perpetua"/>
        </w:rPr>
        <w:t>tallar samt efterträdare till dessa</w:t>
      </w:r>
      <w:r w:rsidRPr="003A07F1">
        <w:rPr>
          <w:rFonts w:ascii="Perpetua" w:hAnsi="Perpetua"/>
        </w:rPr>
        <w:t xml:space="preserve"> </w:t>
      </w:r>
      <w:r w:rsidRPr="00B34B01">
        <w:rPr>
          <w:rFonts w:ascii="Perpetua" w:hAnsi="Perpetua"/>
        </w:rPr>
        <w:t xml:space="preserve">där slutresultatet är Natura-habitatet </w:t>
      </w:r>
      <w:r>
        <w:rPr>
          <w:rFonts w:ascii="Perpetua" w:hAnsi="Perpetua"/>
        </w:rPr>
        <w:t xml:space="preserve">grå dyner, 2130 och </w:t>
      </w:r>
      <w:r w:rsidRPr="00B34B01">
        <w:rPr>
          <w:rFonts w:ascii="Perpetua" w:hAnsi="Perpetua"/>
        </w:rPr>
        <w:t>trädklädda dyner, 2180</w:t>
      </w:r>
      <w:r>
        <w:rPr>
          <w:rFonts w:ascii="Perpetua" w:hAnsi="Perpetua"/>
        </w:rPr>
        <w:t xml:space="preserve">.  </w:t>
      </w:r>
    </w:p>
    <w:p w:rsidR="006D11B0" w:rsidRPr="00814BFD" w:rsidRDefault="006D11B0" w:rsidP="006D11B0">
      <w:pPr>
        <w:rPr>
          <w:rFonts w:ascii="Perpetua" w:hAnsi="Perpetua"/>
        </w:rPr>
      </w:pPr>
    </w:p>
    <w:p w:rsidR="006D11B0" w:rsidRPr="00814BFD" w:rsidRDefault="006D11B0" w:rsidP="006D11B0">
      <w:pPr>
        <w:rPr>
          <w:rFonts w:ascii="Perpetua" w:hAnsi="Perpetua"/>
          <w:u w:val="single"/>
        </w:rPr>
      </w:pPr>
      <w:r w:rsidRPr="00814BFD">
        <w:rPr>
          <w:rFonts w:ascii="Perpetua" w:hAnsi="Perpetua"/>
          <w:u w:val="single"/>
        </w:rPr>
        <w:t xml:space="preserve">Åtgärder: </w:t>
      </w:r>
    </w:p>
    <w:p w:rsidR="006D11B0" w:rsidRPr="00D843BD" w:rsidRDefault="006D11B0" w:rsidP="006D11B0">
      <w:pPr>
        <w:pStyle w:val="Liststycke"/>
        <w:numPr>
          <w:ilvl w:val="0"/>
          <w:numId w:val="5"/>
        </w:numPr>
        <w:rPr>
          <w:rFonts w:ascii="Perpetua" w:hAnsi="Perpetua"/>
          <w:b/>
        </w:rPr>
      </w:pPr>
      <w:r w:rsidRPr="00D843BD">
        <w:rPr>
          <w:rFonts w:ascii="Perpetua" w:hAnsi="Perpetua"/>
        </w:rPr>
        <w:t xml:space="preserve">Äldre vindpinade tallar och </w:t>
      </w:r>
      <w:r w:rsidRPr="003258C8">
        <w:rPr>
          <w:rFonts w:ascii="Perpetua" w:hAnsi="Perpetua"/>
        </w:rPr>
        <w:t>möjliga</w:t>
      </w:r>
      <w:r w:rsidRPr="00D843BD">
        <w:rPr>
          <w:rFonts w:ascii="Perpetua" w:hAnsi="Perpetua"/>
        </w:rPr>
        <w:t xml:space="preserve"> eftert</w:t>
      </w:r>
      <w:r>
        <w:rPr>
          <w:rFonts w:ascii="Perpetua" w:hAnsi="Perpetua"/>
        </w:rPr>
        <w:t xml:space="preserve">rädare till dessa </w:t>
      </w:r>
      <w:r w:rsidR="00CE1C60">
        <w:rPr>
          <w:rFonts w:ascii="Perpetua" w:hAnsi="Perpetua"/>
        </w:rPr>
        <w:t>friställs</w:t>
      </w:r>
      <w:bookmarkStart w:id="30" w:name="_GoBack"/>
      <w:bookmarkEnd w:id="30"/>
      <w:r w:rsidR="00CE1C60">
        <w:rPr>
          <w:rFonts w:ascii="Perpetua" w:hAnsi="Perpetua"/>
        </w:rPr>
        <w:t xml:space="preserve"> genom manuella åtgärder. </w:t>
      </w:r>
      <w:r w:rsidRPr="00D843BD">
        <w:rPr>
          <w:rFonts w:ascii="Perpetua" w:hAnsi="Perpetua"/>
        </w:rPr>
        <w:t>Med efterträdare menas tallar som har låga grenvarv och krokiga stammar, dvs träd som tidigare växt upp i mer öppna miljöer.</w:t>
      </w:r>
    </w:p>
    <w:p w:rsidR="00D302E3" w:rsidRPr="006D11B0" w:rsidRDefault="006D11B0" w:rsidP="006D11B0">
      <w:pPr>
        <w:pStyle w:val="Liststycke"/>
        <w:numPr>
          <w:ilvl w:val="0"/>
          <w:numId w:val="5"/>
        </w:numPr>
        <w:rPr>
          <w:rFonts w:ascii="Perpetua" w:hAnsi="Perpetua"/>
        </w:rPr>
      </w:pPr>
      <w:r w:rsidRPr="006D11B0">
        <w:rPr>
          <w:rFonts w:ascii="Perpetua" w:hAnsi="Perpetua"/>
        </w:rPr>
        <w:t xml:space="preserve">På öppna, men lav- eller mossbeklädda, ytor ska mekanisk störning genomföras för att </w:t>
      </w:r>
      <w:r w:rsidR="00B539FF">
        <w:rPr>
          <w:rFonts w:ascii="Perpetua" w:hAnsi="Perpetua"/>
        </w:rPr>
        <w:t>skapa blottade sandytor</w:t>
      </w:r>
      <w:r w:rsidRPr="006D11B0">
        <w:rPr>
          <w:rFonts w:ascii="Perpetua" w:hAnsi="Perpetua"/>
        </w:rPr>
        <w:t xml:space="preserve">. Mekanisk störning sker med fördel genom räfsning av lavmattor som sedan samlas ihop och bränns på plats </w:t>
      </w:r>
      <w:r w:rsidR="00CE1C60">
        <w:rPr>
          <w:rFonts w:ascii="Perpetua" w:hAnsi="Perpetua"/>
        </w:rPr>
        <w:t xml:space="preserve">alternativt </w:t>
      </w:r>
      <w:r w:rsidRPr="006D11B0">
        <w:rPr>
          <w:rFonts w:ascii="Perpetua" w:hAnsi="Perpetua"/>
        </w:rPr>
        <w:t xml:space="preserve">avbaning av </w:t>
      </w:r>
      <w:r w:rsidR="00CE1C60">
        <w:rPr>
          <w:rFonts w:ascii="Perpetua" w:hAnsi="Perpetua"/>
        </w:rPr>
        <w:t xml:space="preserve">lavar och mossa </w:t>
      </w:r>
      <w:r w:rsidRPr="006D11B0">
        <w:rPr>
          <w:rFonts w:ascii="Perpetua" w:hAnsi="Perpetua"/>
        </w:rPr>
        <w:t>med grävmaskin. Observera att det även är viktigt att lavbeklädda ytor finns kvar i området, dvs en mosaik ska eftersträvas.</w:t>
      </w:r>
    </w:p>
    <w:p w:rsidR="00D302E3" w:rsidRPr="00D302E3" w:rsidRDefault="00D302E3" w:rsidP="00D302E3">
      <w:pPr>
        <w:rPr>
          <w:rFonts w:ascii="Perpetua" w:hAnsi="Perpetua"/>
        </w:rPr>
      </w:pPr>
    </w:p>
    <w:p w:rsidR="00814BFD" w:rsidRPr="00814BFD" w:rsidRDefault="005354EE" w:rsidP="00814BFD">
      <w:pPr>
        <w:rPr>
          <w:rFonts w:ascii="Perpetua" w:hAnsi="Perpetua"/>
          <w:b/>
        </w:rPr>
      </w:pPr>
      <w:r>
        <w:rPr>
          <w:rFonts w:ascii="Perpetua" w:hAnsi="Perpetua"/>
          <w:b/>
        </w:rPr>
        <w:t xml:space="preserve">Mer eller mindre slutna </w:t>
      </w:r>
      <w:r w:rsidR="00DE5911">
        <w:rPr>
          <w:rFonts w:ascii="Perpetua" w:hAnsi="Perpetua"/>
          <w:b/>
        </w:rPr>
        <w:t>tallbev</w:t>
      </w:r>
      <w:r w:rsidR="00911E11">
        <w:rPr>
          <w:rFonts w:ascii="Perpetua" w:hAnsi="Perpetua"/>
          <w:b/>
        </w:rPr>
        <w:t>uxna</w:t>
      </w:r>
      <w:r w:rsidR="00DE5911">
        <w:rPr>
          <w:rFonts w:ascii="Perpetua" w:hAnsi="Perpetua"/>
          <w:b/>
        </w:rPr>
        <w:t xml:space="preserve"> dynområden och sandfält</w:t>
      </w:r>
      <w:r w:rsidR="00CE1C60">
        <w:rPr>
          <w:rFonts w:ascii="Perpetua" w:hAnsi="Perpetua"/>
          <w:b/>
        </w:rPr>
        <w:t xml:space="preserve"> där maskinella skogsåtgärder genomförs</w:t>
      </w:r>
      <w:r w:rsidR="00563981">
        <w:rPr>
          <w:rFonts w:ascii="Perpetua" w:hAnsi="Perpetua"/>
          <w:b/>
        </w:rPr>
        <w:t>.</w:t>
      </w:r>
    </w:p>
    <w:p w:rsidR="00563981" w:rsidRDefault="00563981" w:rsidP="00814BFD">
      <w:pPr>
        <w:rPr>
          <w:rFonts w:ascii="Perpetua" w:hAnsi="Perpetua"/>
          <w:u w:val="single"/>
        </w:rPr>
      </w:pPr>
    </w:p>
    <w:p w:rsidR="00814BFD" w:rsidRPr="00814BFD" w:rsidRDefault="00814BFD" w:rsidP="00814BFD">
      <w:pPr>
        <w:rPr>
          <w:rFonts w:ascii="Perpetua" w:hAnsi="Perpetua"/>
          <w:u w:val="single"/>
        </w:rPr>
      </w:pPr>
      <w:r w:rsidRPr="00814BFD">
        <w:rPr>
          <w:rFonts w:ascii="Perpetua" w:hAnsi="Perpetua"/>
          <w:u w:val="single"/>
        </w:rPr>
        <w:t>Beskrivning:</w:t>
      </w:r>
    </w:p>
    <w:p w:rsidR="00814BFD" w:rsidRPr="00814BFD" w:rsidRDefault="00B47B92" w:rsidP="00814BFD">
      <w:pPr>
        <w:rPr>
          <w:rFonts w:ascii="Perpetua" w:hAnsi="Perpetua"/>
        </w:rPr>
      </w:pPr>
      <w:r>
        <w:rPr>
          <w:rFonts w:ascii="Perpetua" w:hAnsi="Perpetua"/>
        </w:rPr>
        <w:t>O</w:t>
      </w:r>
      <w:r w:rsidR="002733B2">
        <w:rPr>
          <w:rFonts w:ascii="Perpetua" w:hAnsi="Perpetua"/>
        </w:rPr>
        <w:t xml:space="preserve">mrådet består av </w:t>
      </w:r>
      <w:r>
        <w:rPr>
          <w:rFonts w:ascii="Perpetua" w:hAnsi="Perpetua"/>
        </w:rPr>
        <w:t xml:space="preserve">tätare </w:t>
      </w:r>
      <w:r w:rsidR="002733B2">
        <w:rPr>
          <w:rFonts w:ascii="Perpetua" w:hAnsi="Perpetua"/>
        </w:rPr>
        <w:t xml:space="preserve">äldre och yngre tallskog </w:t>
      </w:r>
      <w:r w:rsidR="00D162EB">
        <w:rPr>
          <w:rFonts w:ascii="Perpetua" w:hAnsi="Perpetua"/>
        </w:rPr>
        <w:t xml:space="preserve">som är antingen </w:t>
      </w:r>
      <w:r w:rsidR="002733B2">
        <w:rPr>
          <w:rFonts w:ascii="Perpetua" w:hAnsi="Perpetua"/>
        </w:rPr>
        <w:t xml:space="preserve">planterad </w:t>
      </w:r>
      <w:r w:rsidR="00D162EB">
        <w:rPr>
          <w:rFonts w:ascii="Perpetua" w:hAnsi="Perpetua"/>
        </w:rPr>
        <w:t xml:space="preserve">eller fröspridd </w:t>
      </w:r>
      <w:r w:rsidR="002733B2">
        <w:rPr>
          <w:rFonts w:ascii="Perpetua" w:hAnsi="Perpetua"/>
        </w:rPr>
        <w:t xml:space="preserve">med </w:t>
      </w:r>
      <w:r w:rsidR="00D162EB">
        <w:rPr>
          <w:rFonts w:ascii="Perpetua" w:hAnsi="Perpetua"/>
        </w:rPr>
        <w:t xml:space="preserve">en stor andel </w:t>
      </w:r>
      <w:r w:rsidR="002733B2">
        <w:rPr>
          <w:rFonts w:ascii="Perpetua" w:hAnsi="Perpetua"/>
        </w:rPr>
        <w:t xml:space="preserve">rakstammiga tallar. </w:t>
      </w:r>
      <w:r w:rsidR="00D162EB">
        <w:rPr>
          <w:rFonts w:ascii="Perpetua" w:hAnsi="Perpetua"/>
        </w:rPr>
        <w:t xml:space="preserve">Inom delområdet finns en betydande andel äldre vindpinade </w:t>
      </w:r>
      <w:r w:rsidR="00FE152A">
        <w:rPr>
          <w:rFonts w:ascii="Perpetua" w:hAnsi="Perpetua"/>
        </w:rPr>
        <w:t xml:space="preserve">och spärrgreniga </w:t>
      </w:r>
      <w:r w:rsidR="00D162EB">
        <w:rPr>
          <w:rFonts w:ascii="Perpetua" w:hAnsi="Perpetua"/>
        </w:rPr>
        <w:t xml:space="preserve">tallar som tidigare stått öppet. </w:t>
      </w:r>
    </w:p>
    <w:p w:rsidR="00814BFD" w:rsidRPr="00814BFD" w:rsidRDefault="00814BFD" w:rsidP="00814BFD">
      <w:pPr>
        <w:rPr>
          <w:rFonts w:ascii="Perpetua" w:hAnsi="Perpetua"/>
          <w:u w:val="single"/>
        </w:rPr>
      </w:pPr>
    </w:p>
    <w:p w:rsidR="00814BFD" w:rsidRPr="00814BFD" w:rsidRDefault="00814BFD" w:rsidP="00814BFD">
      <w:pPr>
        <w:rPr>
          <w:rFonts w:ascii="Perpetua" w:hAnsi="Perpetua"/>
          <w:u w:val="single"/>
        </w:rPr>
      </w:pPr>
      <w:r w:rsidRPr="00814BFD">
        <w:rPr>
          <w:rFonts w:ascii="Perpetua" w:hAnsi="Perpetua"/>
          <w:u w:val="single"/>
        </w:rPr>
        <w:t>Restaureringsmål:</w:t>
      </w:r>
    </w:p>
    <w:p w:rsidR="008D007F" w:rsidRPr="00814BFD" w:rsidRDefault="008D007F" w:rsidP="008D007F">
      <w:pPr>
        <w:rPr>
          <w:rFonts w:ascii="Perpetua" w:hAnsi="Perpetua"/>
        </w:rPr>
      </w:pPr>
      <w:r>
        <w:rPr>
          <w:rFonts w:ascii="Perpetua" w:hAnsi="Perpetua"/>
        </w:rPr>
        <w:t>Området ska efter restaurering ha en stor andel öppen mark med</w:t>
      </w:r>
      <w:r w:rsidR="00FE152A">
        <w:rPr>
          <w:rFonts w:ascii="Perpetua" w:hAnsi="Perpetua"/>
        </w:rPr>
        <w:t xml:space="preserve"> solbelyst</w:t>
      </w:r>
      <w:r>
        <w:rPr>
          <w:rFonts w:ascii="Perpetua" w:hAnsi="Perpetua"/>
        </w:rPr>
        <w:t xml:space="preserve"> blottlagd sand </w:t>
      </w:r>
      <w:r w:rsidR="00B47B92">
        <w:rPr>
          <w:rFonts w:ascii="Perpetua" w:hAnsi="Perpetua"/>
        </w:rPr>
        <w:t>i mosaik med lav</w:t>
      </w:r>
      <w:r w:rsidR="00B539FF">
        <w:rPr>
          <w:rFonts w:ascii="Perpetua" w:hAnsi="Perpetua"/>
        </w:rPr>
        <w:t>bevuxen mark</w:t>
      </w:r>
      <w:r w:rsidR="00B47B92">
        <w:rPr>
          <w:rFonts w:ascii="Perpetua" w:hAnsi="Perpetua"/>
        </w:rPr>
        <w:t xml:space="preserve"> och annan karaktäristisk vegetation för de ingående naturtyperna trädklädda dyner och grå dyner samt </w:t>
      </w:r>
      <w:r>
        <w:rPr>
          <w:rFonts w:ascii="Perpetua" w:hAnsi="Perpetua"/>
        </w:rPr>
        <w:t xml:space="preserve">med äldre vindpinade </w:t>
      </w:r>
      <w:r w:rsidR="00FE152A">
        <w:rPr>
          <w:rFonts w:ascii="Perpetua" w:hAnsi="Perpetua"/>
        </w:rPr>
        <w:t xml:space="preserve">solbelysta </w:t>
      </w:r>
      <w:r>
        <w:rPr>
          <w:rFonts w:ascii="Perpetua" w:hAnsi="Perpetua"/>
        </w:rPr>
        <w:t>tallar samt efterträdare till dessa</w:t>
      </w:r>
      <w:r w:rsidR="00B47B92">
        <w:rPr>
          <w:rFonts w:ascii="Perpetua" w:hAnsi="Perpetua"/>
        </w:rPr>
        <w:t xml:space="preserve">. </w:t>
      </w:r>
      <w:r w:rsidR="00563981" w:rsidRPr="00CE1C60">
        <w:rPr>
          <w:rFonts w:ascii="Perpetua" w:hAnsi="Perpetua"/>
        </w:rPr>
        <w:t xml:space="preserve">Mellan </w:t>
      </w:r>
      <w:r w:rsidR="007454CA" w:rsidRPr="00CE1C60">
        <w:rPr>
          <w:rFonts w:ascii="Perpetua" w:hAnsi="Perpetua"/>
        </w:rPr>
        <w:t xml:space="preserve">den kustnära stranden </w:t>
      </w:r>
      <w:r w:rsidR="00563981" w:rsidRPr="00CE1C60">
        <w:rPr>
          <w:rFonts w:ascii="Perpetua" w:hAnsi="Perpetua"/>
        </w:rPr>
        <w:t xml:space="preserve"> och den asfalterade vägen kommer åtgärderna genomföras </w:t>
      </w:r>
      <w:r w:rsidR="00CE1C60" w:rsidRPr="00CE1C60">
        <w:rPr>
          <w:rFonts w:ascii="Perpetua" w:hAnsi="Perpetua"/>
        </w:rPr>
        <w:t>i mindre omfattning</w:t>
      </w:r>
      <w:r w:rsidR="00563981" w:rsidRPr="00CE1C60">
        <w:rPr>
          <w:rFonts w:ascii="Perpetua" w:hAnsi="Perpetua"/>
        </w:rPr>
        <w:t>.</w:t>
      </w:r>
      <w:r w:rsidR="00563981">
        <w:rPr>
          <w:rFonts w:ascii="Perpetua" w:hAnsi="Perpetua"/>
        </w:rPr>
        <w:t xml:space="preserve"> </w:t>
      </w:r>
    </w:p>
    <w:p w:rsidR="00814BFD" w:rsidRPr="00814BFD" w:rsidRDefault="00814BFD" w:rsidP="00814BFD">
      <w:pPr>
        <w:rPr>
          <w:rFonts w:ascii="Perpetua" w:hAnsi="Perpetua"/>
        </w:rPr>
      </w:pPr>
    </w:p>
    <w:p w:rsidR="00814BFD" w:rsidRPr="00814BFD" w:rsidRDefault="00814BFD" w:rsidP="00814BFD">
      <w:pPr>
        <w:rPr>
          <w:rFonts w:ascii="Perpetua" w:hAnsi="Perpetua"/>
          <w:u w:val="single"/>
        </w:rPr>
      </w:pPr>
      <w:r w:rsidRPr="00814BFD">
        <w:rPr>
          <w:rFonts w:ascii="Perpetua" w:hAnsi="Perpetua"/>
          <w:u w:val="single"/>
        </w:rPr>
        <w:t>Åtgärder:</w:t>
      </w:r>
    </w:p>
    <w:p w:rsidR="008D007F" w:rsidRPr="008D007F" w:rsidRDefault="003258C8" w:rsidP="008D007F">
      <w:pPr>
        <w:pStyle w:val="Liststycke"/>
        <w:numPr>
          <w:ilvl w:val="0"/>
          <w:numId w:val="5"/>
        </w:numPr>
        <w:rPr>
          <w:rFonts w:ascii="Perpetua" w:hAnsi="Perpetua"/>
          <w:b/>
        </w:rPr>
      </w:pPr>
      <w:r>
        <w:rPr>
          <w:rFonts w:ascii="Perpetua" w:hAnsi="Perpetua"/>
        </w:rPr>
        <w:t xml:space="preserve">Utglesning </w:t>
      </w:r>
      <w:r w:rsidR="008D007F" w:rsidRPr="00B34B01">
        <w:rPr>
          <w:rFonts w:ascii="Perpetua" w:hAnsi="Perpetua"/>
        </w:rPr>
        <w:t>g</w:t>
      </w:r>
      <w:r>
        <w:rPr>
          <w:rFonts w:ascii="Perpetua" w:hAnsi="Perpetua"/>
        </w:rPr>
        <w:t xml:space="preserve">enom </w:t>
      </w:r>
      <w:r w:rsidR="00B539FF">
        <w:rPr>
          <w:rFonts w:ascii="Perpetua" w:hAnsi="Perpetua"/>
        </w:rPr>
        <w:t>luckhuggning</w:t>
      </w:r>
      <w:r w:rsidR="00B539FF" w:rsidRPr="00B34B01">
        <w:rPr>
          <w:rFonts w:ascii="Perpetua" w:hAnsi="Perpetua"/>
        </w:rPr>
        <w:t xml:space="preserve"> </w:t>
      </w:r>
      <w:r w:rsidR="008D007F" w:rsidRPr="00B34B01">
        <w:rPr>
          <w:rFonts w:ascii="Perpetua" w:hAnsi="Perpetua"/>
        </w:rPr>
        <w:t xml:space="preserve">av tall ska ske över hela området för att </w:t>
      </w:r>
      <w:r w:rsidR="007454CA">
        <w:rPr>
          <w:rFonts w:ascii="Perpetua" w:hAnsi="Perpetua"/>
        </w:rPr>
        <w:t xml:space="preserve">möjliggöra att </w:t>
      </w:r>
      <w:r w:rsidR="008D007F" w:rsidRPr="00B34B01">
        <w:rPr>
          <w:rFonts w:ascii="Perpetua" w:hAnsi="Perpetua"/>
        </w:rPr>
        <w:t>både mindre och större öppna områden av blottad sand</w:t>
      </w:r>
      <w:r w:rsidR="007454CA" w:rsidRPr="007454CA">
        <w:rPr>
          <w:rFonts w:ascii="Perpetua" w:hAnsi="Perpetua"/>
        </w:rPr>
        <w:t xml:space="preserve"> </w:t>
      </w:r>
      <w:r w:rsidR="007454CA" w:rsidRPr="00B34B01">
        <w:rPr>
          <w:rFonts w:ascii="Perpetua" w:hAnsi="Perpetua"/>
        </w:rPr>
        <w:t>skapa</w:t>
      </w:r>
      <w:r w:rsidR="007454CA">
        <w:rPr>
          <w:rFonts w:ascii="Perpetua" w:hAnsi="Perpetua"/>
        </w:rPr>
        <w:t>s</w:t>
      </w:r>
      <w:r w:rsidR="008D007F" w:rsidRPr="00B34B01">
        <w:rPr>
          <w:rFonts w:ascii="Perpetua" w:hAnsi="Perpetua"/>
        </w:rPr>
        <w:t>. Målet är en mosaik av öppna, glesa och lite tätare sandtallskogar och där slutresultatet är Natura-habitatet trädklädda dyner, 2180</w:t>
      </w:r>
      <w:r w:rsidR="003A07F1">
        <w:rPr>
          <w:rFonts w:ascii="Perpetua" w:hAnsi="Perpetua"/>
        </w:rPr>
        <w:t xml:space="preserve"> och grå dyner, 2130</w:t>
      </w:r>
      <w:r w:rsidR="008D007F" w:rsidRPr="00B34B01">
        <w:rPr>
          <w:rFonts w:ascii="Perpetua" w:hAnsi="Perpetua"/>
        </w:rPr>
        <w:t>.</w:t>
      </w:r>
      <w:r w:rsidR="00110F31">
        <w:rPr>
          <w:rFonts w:ascii="Perpetua" w:hAnsi="Perpetua"/>
        </w:rPr>
        <w:t xml:space="preserve"> </w:t>
      </w:r>
    </w:p>
    <w:p w:rsidR="008D007F" w:rsidRPr="007F1C74" w:rsidRDefault="008D007F" w:rsidP="008D007F">
      <w:pPr>
        <w:pStyle w:val="Liststycke"/>
        <w:numPr>
          <w:ilvl w:val="0"/>
          <w:numId w:val="5"/>
        </w:numPr>
        <w:rPr>
          <w:rFonts w:ascii="Perpetua" w:hAnsi="Perpetua"/>
          <w:b/>
        </w:rPr>
      </w:pPr>
      <w:r w:rsidRPr="00D843BD">
        <w:rPr>
          <w:rFonts w:ascii="Perpetua" w:hAnsi="Perpetua"/>
        </w:rPr>
        <w:t>Äldre vindpinade tallar och möjliga efterträdare till dessa frihuggs</w:t>
      </w:r>
      <w:r w:rsidR="00CE1C60">
        <w:rPr>
          <w:rFonts w:ascii="Perpetua" w:hAnsi="Perpetua"/>
        </w:rPr>
        <w:t>/friställs</w:t>
      </w:r>
      <w:r w:rsidRPr="00D843BD">
        <w:rPr>
          <w:rFonts w:ascii="Perpetua" w:hAnsi="Perpetua"/>
        </w:rPr>
        <w:t xml:space="preserve"> inom hela området. Med efterträdare menas tallar som har låga grenvarv och krokiga stammar, dvs träd som tidigare växt upp i mer öppna miljöer.</w:t>
      </w:r>
    </w:p>
    <w:p w:rsidR="00B539FF" w:rsidRPr="00D843BD" w:rsidRDefault="00B539FF" w:rsidP="008D007F">
      <w:pPr>
        <w:pStyle w:val="Liststycke"/>
        <w:numPr>
          <w:ilvl w:val="0"/>
          <w:numId w:val="5"/>
        </w:numPr>
        <w:rPr>
          <w:rFonts w:ascii="Perpetua" w:hAnsi="Perpetua"/>
          <w:b/>
        </w:rPr>
      </w:pPr>
      <w:r>
        <w:rPr>
          <w:rFonts w:ascii="Perpetua" w:hAnsi="Perpetua"/>
        </w:rPr>
        <w:t xml:space="preserve">Träd av främmande trädslag avverkas i första hand, därefter yngre träd av inhemsk tall och </w:t>
      </w:r>
      <w:r w:rsidR="008C24CF">
        <w:rPr>
          <w:rFonts w:ascii="Perpetua" w:hAnsi="Perpetua"/>
        </w:rPr>
        <w:t xml:space="preserve">därefter </w:t>
      </w:r>
      <w:r>
        <w:rPr>
          <w:rFonts w:ascii="Perpetua" w:hAnsi="Perpetua"/>
        </w:rPr>
        <w:t xml:space="preserve">äldre </w:t>
      </w:r>
      <w:r w:rsidR="008C24CF">
        <w:rPr>
          <w:rFonts w:ascii="Perpetua" w:hAnsi="Perpetua"/>
        </w:rPr>
        <w:t>rakstammiga, klenare träd</w:t>
      </w:r>
      <w:r>
        <w:rPr>
          <w:rFonts w:ascii="Perpetua" w:hAnsi="Perpetua"/>
        </w:rPr>
        <w:t>.</w:t>
      </w:r>
    </w:p>
    <w:p w:rsidR="008D007F" w:rsidRDefault="008D007F" w:rsidP="008D007F">
      <w:pPr>
        <w:pStyle w:val="Liststycke"/>
        <w:numPr>
          <w:ilvl w:val="0"/>
          <w:numId w:val="5"/>
        </w:numPr>
        <w:rPr>
          <w:rFonts w:ascii="Perpetua" w:hAnsi="Perpetua"/>
        </w:rPr>
      </w:pPr>
      <w:r w:rsidRPr="00D302E3">
        <w:rPr>
          <w:rFonts w:ascii="Perpetua" w:hAnsi="Perpetua"/>
        </w:rPr>
        <w:lastRenderedPageBreak/>
        <w:t xml:space="preserve">Stubbrytning </w:t>
      </w:r>
      <w:r>
        <w:rPr>
          <w:rFonts w:ascii="Perpetua" w:hAnsi="Perpetua"/>
        </w:rPr>
        <w:t xml:space="preserve">ska </w:t>
      </w:r>
      <w:r w:rsidR="00335321">
        <w:rPr>
          <w:rFonts w:ascii="Perpetua" w:hAnsi="Perpetua"/>
        </w:rPr>
        <w:t xml:space="preserve">om möjligt </w:t>
      </w:r>
      <w:r>
        <w:rPr>
          <w:rFonts w:ascii="Perpetua" w:hAnsi="Perpetua"/>
        </w:rPr>
        <w:t xml:space="preserve">ske </w:t>
      </w:r>
      <w:r w:rsidR="00CE1C60">
        <w:rPr>
          <w:rFonts w:ascii="Perpetua" w:hAnsi="Perpetua"/>
        </w:rPr>
        <w:t xml:space="preserve">av </w:t>
      </w:r>
      <w:r>
        <w:rPr>
          <w:rFonts w:ascii="Perpetua" w:hAnsi="Perpetua"/>
        </w:rPr>
        <w:t xml:space="preserve">de avverkade </w:t>
      </w:r>
      <w:r w:rsidR="00335321">
        <w:rPr>
          <w:rFonts w:ascii="Perpetua" w:hAnsi="Perpetua"/>
        </w:rPr>
        <w:t xml:space="preserve">träden </w:t>
      </w:r>
      <w:r>
        <w:rPr>
          <w:rFonts w:ascii="Perpetua" w:hAnsi="Perpetua"/>
        </w:rPr>
        <w:t>för att minimera näringstillförsel till marken samt för att skapa blottlagda sandytor och löpande skötsel av sandmarken</w:t>
      </w:r>
      <w:r w:rsidRPr="00956A11">
        <w:rPr>
          <w:rFonts w:ascii="Perpetua" w:hAnsi="Perpetua"/>
        </w:rPr>
        <w:t>.</w:t>
      </w:r>
      <w:r w:rsidR="00563981" w:rsidRPr="00956A11">
        <w:rPr>
          <w:rFonts w:ascii="Perpetua" w:hAnsi="Perpetua"/>
        </w:rPr>
        <w:t xml:space="preserve"> I vissa delar kommer endast invasiva arter såsom svarttall </w:t>
      </w:r>
      <w:r w:rsidR="007454CA" w:rsidRPr="00956A11">
        <w:rPr>
          <w:rFonts w:ascii="Perpetua" w:hAnsi="Perpetua"/>
        </w:rPr>
        <w:t>avverkas</w:t>
      </w:r>
      <w:r w:rsidR="00563981" w:rsidRPr="00956A11">
        <w:rPr>
          <w:rFonts w:ascii="Perpetua" w:hAnsi="Perpetua"/>
        </w:rPr>
        <w:t xml:space="preserve"> för att gynna inhemsk tall.</w:t>
      </w:r>
    </w:p>
    <w:p w:rsidR="00814BFD" w:rsidRPr="008D007F" w:rsidRDefault="008D007F" w:rsidP="008D007F">
      <w:pPr>
        <w:pStyle w:val="Liststycke"/>
        <w:numPr>
          <w:ilvl w:val="0"/>
          <w:numId w:val="5"/>
        </w:numPr>
        <w:rPr>
          <w:rFonts w:ascii="Perpetua" w:hAnsi="Perpetua"/>
        </w:rPr>
      </w:pPr>
      <w:r w:rsidRPr="008D007F">
        <w:rPr>
          <w:rFonts w:ascii="Perpetua" w:hAnsi="Perpetua"/>
        </w:rPr>
        <w:t>På öppna</w:t>
      </w:r>
      <w:r w:rsidR="007454CA">
        <w:rPr>
          <w:rFonts w:ascii="Perpetua" w:hAnsi="Perpetua"/>
        </w:rPr>
        <w:t>,</w:t>
      </w:r>
      <w:r w:rsidRPr="008D007F">
        <w:rPr>
          <w:rFonts w:ascii="Perpetua" w:hAnsi="Perpetua"/>
        </w:rPr>
        <w:t xml:space="preserve"> men lav</w:t>
      </w:r>
      <w:r w:rsidR="007454CA">
        <w:rPr>
          <w:rFonts w:ascii="Perpetua" w:hAnsi="Perpetua"/>
        </w:rPr>
        <w:t>- och moss</w:t>
      </w:r>
      <w:r w:rsidRPr="008D007F">
        <w:rPr>
          <w:rFonts w:ascii="Perpetua" w:hAnsi="Perpetua"/>
        </w:rPr>
        <w:t>beklädda</w:t>
      </w:r>
      <w:r w:rsidR="007454CA">
        <w:rPr>
          <w:rFonts w:ascii="Perpetua" w:hAnsi="Perpetua"/>
        </w:rPr>
        <w:t>,</w:t>
      </w:r>
      <w:r w:rsidRPr="008D007F">
        <w:rPr>
          <w:rFonts w:ascii="Perpetua" w:hAnsi="Perpetua"/>
        </w:rPr>
        <w:t xml:space="preserve"> ytor ska mekanisk störning genomföras för att </w:t>
      </w:r>
      <w:r w:rsidR="00335321">
        <w:rPr>
          <w:rFonts w:ascii="Perpetua" w:hAnsi="Perpetua"/>
        </w:rPr>
        <w:t xml:space="preserve">skapa ytor med blottad </w:t>
      </w:r>
      <w:r w:rsidRPr="008D007F">
        <w:rPr>
          <w:rFonts w:ascii="Perpetua" w:hAnsi="Perpetua"/>
        </w:rPr>
        <w:t>sand. Mekanisk störning sker med fördel genom räfsning av lavmattor som sedan samlas ihop och bränns på plats</w:t>
      </w:r>
      <w:r w:rsidR="007454CA">
        <w:rPr>
          <w:rFonts w:ascii="Perpetua" w:hAnsi="Perpetua"/>
        </w:rPr>
        <w:t xml:space="preserve"> </w:t>
      </w:r>
      <w:r w:rsidR="00956A11">
        <w:rPr>
          <w:rFonts w:ascii="Perpetua" w:hAnsi="Perpetua"/>
        </w:rPr>
        <w:t>alternativt tas lav-och mossrika ytor bort</w:t>
      </w:r>
      <w:r w:rsidR="007454CA">
        <w:rPr>
          <w:rFonts w:ascii="Perpetua" w:hAnsi="Perpetua"/>
        </w:rPr>
        <w:t xml:space="preserve"> genom avbaning med hjälp av grävmaskin där materialet transporteras bort</w:t>
      </w:r>
      <w:r w:rsidRPr="008D007F">
        <w:rPr>
          <w:rFonts w:ascii="Perpetua" w:hAnsi="Perpetua"/>
        </w:rPr>
        <w:t>. Observera att det även är viktigt att lavbeklädda ytor finns kvar i området, dvs en mosaik ska eftersträvas.</w:t>
      </w:r>
      <w:r w:rsidR="00BB6F83" w:rsidRPr="008D007F">
        <w:rPr>
          <w:rFonts w:ascii="Perpetua" w:hAnsi="Perpetua"/>
        </w:rPr>
        <w:t xml:space="preserve"> </w:t>
      </w:r>
    </w:p>
    <w:p w:rsidR="005354EE" w:rsidRDefault="005354EE" w:rsidP="00814BFD">
      <w:pPr>
        <w:rPr>
          <w:rFonts w:ascii="Perpetua" w:hAnsi="Perpetua"/>
        </w:rPr>
      </w:pPr>
    </w:p>
    <w:p w:rsidR="00FF0DDC" w:rsidRDefault="00FF0DDC" w:rsidP="005354EE">
      <w:pPr>
        <w:rPr>
          <w:rFonts w:ascii="Perpetua" w:hAnsi="Perpetua"/>
          <w:b/>
        </w:rPr>
      </w:pPr>
    </w:p>
    <w:p w:rsidR="00DE5911" w:rsidRDefault="00DE5911" w:rsidP="00DE5911">
      <w:pPr>
        <w:rPr>
          <w:rFonts w:ascii="Perpetua" w:hAnsi="Perpetua"/>
          <w:b/>
        </w:rPr>
      </w:pPr>
      <w:r>
        <w:rPr>
          <w:rFonts w:ascii="Perpetua" w:hAnsi="Perpetua"/>
          <w:b/>
        </w:rPr>
        <w:t xml:space="preserve">Öppna till igenväxande strandnära dyner </w:t>
      </w:r>
    </w:p>
    <w:p w:rsidR="00956A11" w:rsidRPr="00814BFD" w:rsidRDefault="00956A11" w:rsidP="00DE5911">
      <w:pPr>
        <w:rPr>
          <w:rFonts w:ascii="Perpetua" w:hAnsi="Perpetua"/>
          <w:b/>
        </w:rPr>
      </w:pPr>
    </w:p>
    <w:p w:rsidR="00DE5911" w:rsidRPr="00814BFD" w:rsidRDefault="00DE5911" w:rsidP="00DE5911">
      <w:pPr>
        <w:rPr>
          <w:rFonts w:ascii="Perpetua" w:hAnsi="Perpetua"/>
          <w:u w:val="single"/>
        </w:rPr>
      </w:pPr>
      <w:r w:rsidRPr="00814BFD">
        <w:rPr>
          <w:rFonts w:ascii="Perpetua" w:hAnsi="Perpetua"/>
          <w:u w:val="single"/>
        </w:rPr>
        <w:t>Beskrivning:</w:t>
      </w:r>
    </w:p>
    <w:p w:rsidR="00DE5911" w:rsidRPr="00814BFD" w:rsidRDefault="00956A11" w:rsidP="00DE5911">
      <w:pPr>
        <w:rPr>
          <w:rFonts w:ascii="Perpetua" w:hAnsi="Perpetua"/>
        </w:rPr>
      </w:pPr>
      <w:r>
        <w:rPr>
          <w:rFonts w:ascii="Perpetua" w:hAnsi="Perpetua"/>
        </w:rPr>
        <w:t>De strandnära vi</w:t>
      </w:r>
      <w:r w:rsidR="00B47B92">
        <w:rPr>
          <w:rFonts w:ascii="Perpetua" w:hAnsi="Perpetua"/>
        </w:rPr>
        <w:t>t</w:t>
      </w:r>
      <w:r>
        <w:rPr>
          <w:rFonts w:ascii="Perpetua" w:hAnsi="Perpetua"/>
        </w:rPr>
        <w:t>a- och grå dynerna</w:t>
      </w:r>
      <w:r w:rsidR="0077753F">
        <w:rPr>
          <w:rFonts w:ascii="Perpetua" w:hAnsi="Perpetua"/>
        </w:rPr>
        <w:t xml:space="preserve"> utgörs av den yttre strandvallen</w:t>
      </w:r>
      <w:r w:rsidR="003A07F1" w:rsidRPr="003A07F1">
        <w:rPr>
          <w:rFonts w:ascii="Perpetua" w:hAnsi="Perpetua"/>
        </w:rPr>
        <w:t xml:space="preserve"> </w:t>
      </w:r>
      <w:r w:rsidR="003A07F1">
        <w:rPr>
          <w:rFonts w:ascii="Perpetua" w:hAnsi="Perpetua"/>
        </w:rPr>
        <w:t>med naturlig dynvegetation samt bestånd av balsampoppel och bergtall som planterats för att förhindra sandflykt i området.</w:t>
      </w:r>
    </w:p>
    <w:p w:rsidR="00DE5911" w:rsidRPr="00814BFD" w:rsidRDefault="00DE5911" w:rsidP="00DE5911">
      <w:pPr>
        <w:rPr>
          <w:rFonts w:ascii="Perpetua" w:hAnsi="Perpetua"/>
          <w:u w:val="single"/>
        </w:rPr>
      </w:pPr>
    </w:p>
    <w:p w:rsidR="00DE5911" w:rsidRPr="00814BFD" w:rsidRDefault="00DE5911" w:rsidP="00DE5911">
      <w:pPr>
        <w:rPr>
          <w:rFonts w:ascii="Perpetua" w:hAnsi="Perpetua"/>
          <w:u w:val="single"/>
        </w:rPr>
      </w:pPr>
      <w:r w:rsidRPr="00814BFD">
        <w:rPr>
          <w:rFonts w:ascii="Perpetua" w:hAnsi="Perpetua"/>
          <w:u w:val="single"/>
        </w:rPr>
        <w:t>Restaureringsmål:</w:t>
      </w:r>
    </w:p>
    <w:p w:rsidR="00DE5911" w:rsidRPr="00814BFD" w:rsidRDefault="003A07F1" w:rsidP="00DE5911">
      <w:pPr>
        <w:rPr>
          <w:rFonts w:ascii="Perpetua" w:hAnsi="Perpetua"/>
        </w:rPr>
      </w:pPr>
      <w:r>
        <w:rPr>
          <w:rFonts w:ascii="Perpetua" w:hAnsi="Perpetua"/>
        </w:rPr>
        <w:t>Området ska efter restaurering bestå av vita dyner (2120)</w:t>
      </w:r>
      <w:r w:rsidR="00956A11">
        <w:rPr>
          <w:rFonts w:ascii="Perpetua" w:hAnsi="Perpetua"/>
        </w:rPr>
        <w:t xml:space="preserve"> och grå dyner (2130)</w:t>
      </w:r>
      <w:r>
        <w:rPr>
          <w:rFonts w:ascii="Perpetua" w:hAnsi="Perpetua"/>
        </w:rPr>
        <w:t xml:space="preserve"> med naturlig dynvegetation</w:t>
      </w:r>
      <w:r w:rsidR="00FC4A0B">
        <w:rPr>
          <w:rFonts w:ascii="Perpetua" w:hAnsi="Perpetua"/>
        </w:rPr>
        <w:t xml:space="preserve"> i mosaik med öppen sand med naturlig</w:t>
      </w:r>
      <w:r w:rsidR="00956A11">
        <w:rPr>
          <w:rFonts w:ascii="Perpetua" w:hAnsi="Perpetua"/>
        </w:rPr>
        <w:t>a</w:t>
      </w:r>
      <w:r w:rsidR="00FC4A0B">
        <w:rPr>
          <w:rFonts w:ascii="Perpetua" w:hAnsi="Perpetua"/>
        </w:rPr>
        <w:t xml:space="preserve"> sandrörelser</w:t>
      </w:r>
      <w:r>
        <w:rPr>
          <w:rFonts w:ascii="Perpetua" w:hAnsi="Perpetua"/>
        </w:rPr>
        <w:t>.</w:t>
      </w:r>
    </w:p>
    <w:p w:rsidR="00DE5911" w:rsidRPr="00814BFD" w:rsidRDefault="00DE5911" w:rsidP="00DE5911">
      <w:pPr>
        <w:rPr>
          <w:rFonts w:ascii="Perpetua" w:hAnsi="Perpetua"/>
        </w:rPr>
      </w:pPr>
    </w:p>
    <w:p w:rsidR="00DE5911" w:rsidRPr="00814BFD" w:rsidRDefault="00DE5911" w:rsidP="00DE5911">
      <w:pPr>
        <w:rPr>
          <w:rFonts w:ascii="Perpetua" w:hAnsi="Perpetua"/>
          <w:u w:val="single"/>
        </w:rPr>
      </w:pPr>
      <w:r w:rsidRPr="00814BFD">
        <w:rPr>
          <w:rFonts w:ascii="Perpetua" w:hAnsi="Perpetua"/>
          <w:u w:val="single"/>
        </w:rPr>
        <w:t>Åtgärder:</w:t>
      </w:r>
    </w:p>
    <w:p w:rsidR="00814BFD" w:rsidRPr="00956A11" w:rsidRDefault="003A07F1" w:rsidP="00B21501">
      <w:pPr>
        <w:pStyle w:val="Liststycke"/>
        <w:numPr>
          <w:ilvl w:val="0"/>
          <w:numId w:val="7"/>
        </w:numPr>
        <w:rPr>
          <w:rFonts w:ascii="Perpetua" w:hAnsi="Perpetua"/>
          <w:b/>
        </w:rPr>
      </w:pPr>
      <w:r w:rsidRPr="00956A11">
        <w:rPr>
          <w:rFonts w:ascii="Perpetua" w:hAnsi="Perpetua"/>
        </w:rPr>
        <w:t>Bergtall</w:t>
      </w:r>
      <w:r w:rsidR="005D60F8" w:rsidRPr="00956A11">
        <w:rPr>
          <w:rFonts w:ascii="Perpetua" w:hAnsi="Perpetua"/>
        </w:rPr>
        <w:t>, vresros</w:t>
      </w:r>
      <w:r w:rsidRPr="00956A11">
        <w:rPr>
          <w:rFonts w:ascii="Perpetua" w:hAnsi="Perpetua"/>
        </w:rPr>
        <w:t xml:space="preserve"> och balsampoppel </w:t>
      </w:r>
      <w:r w:rsidR="007F10A8" w:rsidRPr="00956A11">
        <w:rPr>
          <w:rFonts w:ascii="Perpetua" w:hAnsi="Perpetua"/>
        </w:rPr>
        <w:t>avlägsnas genom röjning, att rötter</w:t>
      </w:r>
      <w:r w:rsidR="00911E11" w:rsidRPr="00956A11">
        <w:rPr>
          <w:rFonts w:ascii="Perpetua" w:hAnsi="Perpetua"/>
        </w:rPr>
        <w:t xml:space="preserve"> </w:t>
      </w:r>
      <w:r w:rsidRPr="00956A11">
        <w:rPr>
          <w:rFonts w:ascii="Perpetua" w:hAnsi="Perpetua"/>
        </w:rPr>
        <w:t>grävs bort alterna</w:t>
      </w:r>
      <w:r w:rsidR="00956A11" w:rsidRPr="00956A11">
        <w:rPr>
          <w:rFonts w:ascii="Perpetua" w:hAnsi="Perpetua"/>
        </w:rPr>
        <w:t>tivt</w:t>
      </w:r>
      <w:r w:rsidRPr="00956A11">
        <w:rPr>
          <w:rFonts w:ascii="Perpetua" w:hAnsi="Perpetua"/>
        </w:rPr>
        <w:t xml:space="preserve"> rycks upp och transporteras bort från området. Endast enstaka balsampopp</w:t>
      </w:r>
      <w:r w:rsidR="00911E11" w:rsidRPr="00956A11">
        <w:rPr>
          <w:rFonts w:ascii="Perpetua" w:hAnsi="Perpetua"/>
        </w:rPr>
        <w:t xml:space="preserve">lar eller mindre områden med balsampoppel sparas </w:t>
      </w:r>
      <w:r w:rsidR="00956A11" w:rsidRPr="00956A11">
        <w:rPr>
          <w:rFonts w:ascii="Perpetua" w:hAnsi="Perpetua"/>
        </w:rPr>
        <w:t>för att ge en skyddande miljö mot sandrörelse</w:t>
      </w:r>
      <w:r w:rsidR="00B47B92">
        <w:rPr>
          <w:rFonts w:ascii="Perpetua" w:hAnsi="Perpetua"/>
        </w:rPr>
        <w:t xml:space="preserve"> genom vinden</w:t>
      </w:r>
      <w:r w:rsidR="00956A11" w:rsidRPr="00956A11">
        <w:rPr>
          <w:rFonts w:ascii="Perpetua" w:hAnsi="Perpetua"/>
        </w:rPr>
        <w:t xml:space="preserve">. </w:t>
      </w:r>
    </w:p>
    <w:p w:rsidR="00956A11" w:rsidRDefault="00956A11" w:rsidP="00956A11">
      <w:pPr>
        <w:rPr>
          <w:rFonts w:ascii="Perpetua" w:hAnsi="Perpetua"/>
          <w:b/>
        </w:rPr>
      </w:pPr>
    </w:p>
    <w:p w:rsidR="00956A11" w:rsidRPr="00956A11" w:rsidRDefault="00956A11" w:rsidP="00956A11">
      <w:pPr>
        <w:rPr>
          <w:rFonts w:ascii="Perpetua" w:hAnsi="Perpetua"/>
          <w:b/>
        </w:rPr>
      </w:pPr>
    </w:p>
    <w:p w:rsidR="003A07F1" w:rsidRDefault="003A07F1" w:rsidP="003A07F1">
      <w:pPr>
        <w:rPr>
          <w:rFonts w:ascii="Perpetua" w:hAnsi="Perpetua" w:cs="Arial"/>
          <w:b/>
        </w:rPr>
      </w:pPr>
      <w:r w:rsidRPr="00814BFD">
        <w:rPr>
          <w:rFonts w:ascii="Perpetua" w:hAnsi="Perpetua" w:cs="Arial"/>
          <w:b/>
        </w:rPr>
        <w:t>4. ARBETSGÅNG</w:t>
      </w:r>
    </w:p>
    <w:p w:rsidR="003A07F1" w:rsidRDefault="003A07F1" w:rsidP="003A07F1">
      <w:pPr>
        <w:rPr>
          <w:rFonts w:ascii="Perpetua" w:hAnsi="Perpetua" w:cs="Arial"/>
        </w:rPr>
      </w:pPr>
      <w:bookmarkStart w:id="31" w:name="_Toc465589097"/>
    </w:p>
    <w:p w:rsidR="003A07F1" w:rsidRDefault="003A07F1" w:rsidP="003A07F1">
      <w:pPr>
        <w:rPr>
          <w:rFonts w:ascii="Perpetua" w:hAnsi="Perpetua" w:cs="Arial"/>
          <w:b/>
        </w:rPr>
      </w:pPr>
      <w:r>
        <w:rPr>
          <w:rFonts w:ascii="Perpetua" w:hAnsi="Perpetua" w:cs="Arial"/>
          <w:b/>
        </w:rPr>
        <w:t>Period 1 (mars 2013 – oktober 2013)</w:t>
      </w:r>
    </w:p>
    <w:p w:rsidR="003A07F1" w:rsidRDefault="003A07F1" w:rsidP="003A07F1">
      <w:pPr>
        <w:rPr>
          <w:rFonts w:ascii="Perpetua" w:hAnsi="Perpetua" w:cs="Arial"/>
          <w:b/>
        </w:rPr>
      </w:pPr>
    </w:p>
    <w:p w:rsidR="003A07F1" w:rsidRPr="00A509AE" w:rsidRDefault="003A07F1" w:rsidP="003A07F1">
      <w:pPr>
        <w:rPr>
          <w:rFonts w:ascii="Perpetua" w:hAnsi="Perpetua" w:cs="Arial"/>
        </w:rPr>
      </w:pPr>
      <w:r w:rsidRPr="00A509AE">
        <w:rPr>
          <w:rFonts w:ascii="Perpetua" w:hAnsi="Perpetua" w:cs="Arial"/>
        </w:rPr>
        <w:t>Planering av arbete samt uppföljning</w:t>
      </w:r>
    </w:p>
    <w:p w:rsidR="003A07F1" w:rsidRDefault="003A07F1" w:rsidP="003A07F1">
      <w:pPr>
        <w:rPr>
          <w:rFonts w:ascii="Perpetua" w:hAnsi="Perpetua" w:cs="Arial"/>
          <w:b/>
        </w:rPr>
      </w:pPr>
    </w:p>
    <w:p w:rsidR="003A07F1" w:rsidRDefault="003A07F1" w:rsidP="003A07F1">
      <w:pPr>
        <w:rPr>
          <w:rFonts w:ascii="Perpetua" w:hAnsi="Perpetua" w:cs="Arial"/>
          <w:b/>
        </w:rPr>
      </w:pPr>
      <w:r>
        <w:rPr>
          <w:rFonts w:ascii="Perpetua" w:hAnsi="Perpetua" w:cs="Arial"/>
          <w:b/>
        </w:rPr>
        <w:t>Period 2 (november 2013 – december 2017)</w:t>
      </w:r>
    </w:p>
    <w:p w:rsidR="003A07F1" w:rsidRDefault="003A07F1" w:rsidP="003A07F1">
      <w:pPr>
        <w:rPr>
          <w:rFonts w:ascii="Perpetua" w:hAnsi="Perpetua" w:cs="Arial"/>
          <w:b/>
        </w:rPr>
      </w:pPr>
    </w:p>
    <w:p w:rsidR="003A07F1" w:rsidRPr="00A509AE" w:rsidRDefault="003A07F1" w:rsidP="003A07F1">
      <w:pPr>
        <w:pStyle w:val="Liststycke"/>
        <w:numPr>
          <w:ilvl w:val="0"/>
          <w:numId w:val="8"/>
        </w:numPr>
        <w:rPr>
          <w:rFonts w:ascii="Perpetua" w:hAnsi="Perpetua" w:cs="Arial"/>
        </w:rPr>
      </w:pPr>
      <w:r w:rsidRPr="00A509AE">
        <w:rPr>
          <w:rFonts w:ascii="Perpetua" w:hAnsi="Perpetua" w:cs="Arial"/>
        </w:rPr>
        <w:t>Framtagande av ny skötselplan för naturreservatet.</w:t>
      </w:r>
    </w:p>
    <w:p w:rsidR="003A07F1" w:rsidRDefault="003A07F1" w:rsidP="003A07F1">
      <w:pPr>
        <w:pStyle w:val="Liststycke"/>
        <w:numPr>
          <w:ilvl w:val="0"/>
          <w:numId w:val="8"/>
        </w:numPr>
        <w:rPr>
          <w:rFonts w:ascii="Perpetua" w:hAnsi="Perpetua" w:cs="Arial"/>
        </w:rPr>
      </w:pPr>
      <w:r w:rsidRPr="00A509AE">
        <w:rPr>
          <w:rFonts w:ascii="Perpetua" w:hAnsi="Perpetua" w:cs="Arial"/>
        </w:rPr>
        <w:t>Förankring och information av planerade åtgärder riktat till markägare, sakägare, referensgrupp samt allmänhet.</w:t>
      </w:r>
    </w:p>
    <w:p w:rsidR="003A07F1" w:rsidRDefault="003A07F1" w:rsidP="003A07F1">
      <w:pPr>
        <w:pStyle w:val="Liststycke"/>
        <w:numPr>
          <w:ilvl w:val="0"/>
          <w:numId w:val="8"/>
        </w:numPr>
        <w:rPr>
          <w:rFonts w:ascii="Perpetua" w:hAnsi="Perpetua" w:cs="Arial"/>
        </w:rPr>
      </w:pPr>
      <w:r>
        <w:rPr>
          <w:rFonts w:ascii="Perpetua" w:hAnsi="Perpetua" w:cs="Arial"/>
        </w:rPr>
        <w:t>Genomförande av skötselåtgärder enligt beskrivning i område</w:t>
      </w:r>
      <w:r w:rsidR="00200D81">
        <w:rPr>
          <w:rFonts w:ascii="Perpetua" w:hAnsi="Perpetua" w:cs="Arial"/>
        </w:rPr>
        <w:t>t.</w:t>
      </w:r>
    </w:p>
    <w:p w:rsidR="003A07F1" w:rsidRDefault="003A07F1" w:rsidP="003A07F1">
      <w:pPr>
        <w:pStyle w:val="Liststycke"/>
        <w:numPr>
          <w:ilvl w:val="0"/>
          <w:numId w:val="8"/>
        </w:numPr>
        <w:rPr>
          <w:rFonts w:ascii="Perpetua" w:hAnsi="Perpetua" w:cs="Arial"/>
        </w:rPr>
      </w:pPr>
      <w:r>
        <w:rPr>
          <w:rFonts w:ascii="Perpetua" w:hAnsi="Perpetua" w:cs="Arial"/>
        </w:rPr>
        <w:t>Utvärdering av inledande restaureringsåtgärder.</w:t>
      </w:r>
    </w:p>
    <w:p w:rsidR="003A07F1" w:rsidRPr="00A509AE" w:rsidRDefault="003A07F1" w:rsidP="003A07F1">
      <w:pPr>
        <w:pStyle w:val="Liststycke"/>
        <w:numPr>
          <w:ilvl w:val="0"/>
          <w:numId w:val="8"/>
        </w:numPr>
        <w:rPr>
          <w:rFonts w:ascii="Perpetua" w:hAnsi="Perpetua" w:cs="Arial"/>
        </w:rPr>
      </w:pPr>
      <w:r>
        <w:rPr>
          <w:rFonts w:ascii="Perpetua" w:hAnsi="Perpetua" w:cs="Arial"/>
        </w:rPr>
        <w:t>Komplettering och eventuellt nya restaureringsåtgärder.</w:t>
      </w:r>
    </w:p>
    <w:p w:rsidR="003A07F1" w:rsidRDefault="003A07F1" w:rsidP="003A07F1">
      <w:pPr>
        <w:rPr>
          <w:rFonts w:ascii="Perpetua" w:hAnsi="Perpetua" w:cs="Arial"/>
          <w:b/>
        </w:rPr>
      </w:pPr>
    </w:p>
    <w:p w:rsidR="00FF0DDC" w:rsidRDefault="00FF0DDC" w:rsidP="003A07F1">
      <w:pPr>
        <w:rPr>
          <w:rFonts w:ascii="Perpetua" w:hAnsi="Perpetua" w:cs="Arial"/>
          <w:b/>
        </w:rPr>
      </w:pPr>
    </w:p>
    <w:p w:rsidR="003A07F1" w:rsidRDefault="003A07F1" w:rsidP="003A07F1">
      <w:pPr>
        <w:rPr>
          <w:rFonts w:ascii="Perpetua" w:hAnsi="Perpetua" w:cs="Arial"/>
          <w:b/>
        </w:rPr>
      </w:pPr>
      <w:r>
        <w:rPr>
          <w:rFonts w:ascii="Perpetua" w:hAnsi="Perpetua" w:cs="Arial"/>
          <w:b/>
        </w:rPr>
        <w:t>Period 3 (januari 2018 – juli 2018)</w:t>
      </w:r>
    </w:p>
    <w:p w:rsidR="003A07F1" w:rsidRDefault="003A07F1" w:rsidP="003A07F1">
      <w:pPr>
        <w:rPr>
          <w:rFonts w:ascii="Perpetua" w:hAnsi="Perpetua" w:cs="Arial"/>
          <w:b/>
        </w:rPr>
      </w:pPr>
    </w:p>
    <w:p w:rsidR="003A07F1" w:rsidRPr="00A509AE" w:rsidRDefault="003A07F1" w:rsidP="003A07F1">
      <w:pPr>
        <w:pStyle w:val="Liststycke"/>
        <w:numPr>
          <w:ilvl w:val="0"/>
          <w:numId w:val="9"/>
        </w:numPr>
        <w:rPr>
          <w:rFonts w:ascii="Perpetua" w:hAnsi="Perpetua" w:cs="Arial"/>
        </w:rPr>
      </w:pPr>
      <w:r w:rsidRPr="00A509AE">
        <w:rPr>
          <w:rFonts w:ascii="Perpetua" w:hAnsi="Perpetua" w:cs="Arial"/>
        </w:rPr>
        <w:lastRenderedPageBreak/>
        <w:t>Utvärdering av utförda åtgärder samt eventuellt ytterligare restaureringsåtgärder beroende på uppnått resultat samt om målet bedöms vara uppfyllt eller inte. Uppföljning av skötselåtgärder i form av inventeringar och flygfotoanalyser.</w:t>
      </w:r>
    </w:p>
    <w:p w:rsidR="003A07F1" w:rsidRPr="00A509AE" w:rsidRDefault="003A07F1" w:rsidP="003A07F1">
      <w:pPr>
        <w:pStyle w:val="Liststycke"/>
        <w:rPr>
          <w:rFonts w:ascii="Perpetua" w:hAnsi="Perpetua" w:cs="Arial"/>
          <w:b/>
        </w:rPr>
      </w:pPr>
    </w:p>
    <w:p w:rsidR="003A07F1" w:rsidRDefault="003A07F1" w:rsidP="003A07F1">
      <w:pPr>
        <w:autoSpaceDE w:val="0"/>
        <w:autoSpaceDN w:val="0"/>
        <w:adjustRightInd w:val="0"/>
        <w:rPr>
          <w:rFonts w:ascii="Perpetua" w:hAnsi="Perpetua"/>
          <w:b/>
          <w:color w:val="000000"/>
        </w:rPr>
      </w:pPr>
    </w:p>
    <w:p w:rsidR="003A07F1" w:rsidRDefault="003A07F1" w:rsidP="003A07F1">
      <w:pPr>
        <w:autoSpaceDE w:val="0"/>
        <w:autoSpaceDN w:val="0"/>
        <w:adjustRightInd w:val="0"/>
        <w:rPr>
          <w:rFonts w:ascii="Perpetua" w:hAnsi="Perpetua"/>
          <w:b/>
          <w:color w:val="000000"/>
        </w:rPr>
      </w:pPr>
      <w:r>
        <w:rPr>
          <w:rFonts w:ascii="Perpetua" w:hAnsi="Perpetua"/>
          <w:b/>
          <w:color w:val="000000"/>
        </w:rPr>
        <w:t xml:space="preserve">5. INFORMATION </w:t>
      </w:r>
    </w:p>
    <w:p w:rsidR="003A07F1" w:rsidRPr="000D415C" w:rsidRDefault="003A07F1" w:rsidP="003A07F1">
      <w:pPr>
        <w:pStyle w:val="Liststycke"/>
        <w:numPr>
          <w:ilvl w:val="0"/>
          <w:numId w:val="10"/>
        </w:numPr>
        <w:autoSpaceDE w:val="0"/>
        <w:autoSpaceDN w:val="0"/>
        <w:adjustRightInd w:val="0"/>
        <w:rPr>
          <w:rFonts w:ascii="Perpetua" w:hAnsi="Perpetua"/>
          <w:b/>
          <w:color w:val="000000"/>
        </w:rPr>
      </w:pPr>
      <w:r>
        <w:rPr>
          <w:rFonts w:ascii="Perpetua" w:hAnsi="Perpetua"/>
          <w:color w:val="000000"/>
        </w:rPr>
        <w:t>Områdesspecifika skyltar tas fram inom projektet med beskrivning av området samt de restaureringsåtgärder som genomförs.</w:t>
      </w:r>
    </w:p>
    <w:p w:rsidR="003A07F1" w:rsidRPr="000D415C" w:rsidRDefault="003A07F1" w:rsidP="003A07F1">
      <w:pPr>
        <w:pStyle w:val="Liststycke"/>
        <w:numPr>
          <w:ilvl w:val="0"/>
          <w:numId w:val="10"/>
        </w:numPr>
        <w:autoSpaceDE w:val="0"/>
        <w:autoSpaceDN w:val="0"/>
        <w:adjustRightInd w:val="0"/>
        <w:rPr>
          <w:rFonts w:ascii="Perpetua" w:hAnsi="Perpetua"/>
          <w:b/>
          <w:color w:val="000000"/>
        </w:rPr>
      </w:pPr>
      <w:r>
        <w:rPr>
          <w:rFonts w:ascii="Perpetua" w:hAnsi="Perpetua"/>
          <w:color w:val="000000"/>
        </w:rPr>
        <w:t xml:space="preserve">Skyltar som med generell beskrivning om SandLife-projektet tas fram och placeras i anslutning till de områdesspecifika skyltarna. </w:t>
      </w:r>
    </w:p>
    <w:p w:rsidR="003A07F1" w:rsidRPr="00A52E70" w:rsidRDefault="003A07F1" w:rsidP="003A07F1">
      <w:pPr>
        <w:pStyle w:val="Liststycke"/>
        <w:numPr>
          <w:ilvl w:val="0"/>
          <w:numId w:val="10"/>
        </w:numPr>
        <w:autoSpaceDE w:val="0"/>
        <w:autoSpaceDN w:val="0"/>
        <w:adjustRightInd w:val="0"/>
        <w:rPr>
          <w:rFonts w:ascii="Perpetua" w:hAnsi="Perpetua"/>
          <w:b/>
          <w:color w:val="000000"/>
        </w:rPr>
      </w:pPr>
      <w:r>
        <w:rPr>
          <w:rFonts w:ascii="Perpetua" w:hAnsi="Perpetua"/>
          <w:color w:val="000000"/>
        </w:rPr>
        <w:t>Informationstavlor sätts upp i samband med skötselåtgärder som beskriver vilka åtgärder som genomförs samt varför de är så viktiga.</w:t>
      </w:r>
    </w:p>
    <w:p w:rsidR="003A07F1" w:rsidRPr="000D415C" w:rsidRDefault="003A07F1" w:rsidP="003A07F1">
      <w:pPr>
        <w:pStyle w:val="Liststycke"/>
        <w:numPr>
          <w:ilvl w:val="0"/>
          <w:numId w:val="10"/>
        </w:numPr>
        <w:autoSpaceDE w:val="0"/>
        <w:autoSpaceDN w:val="0"/>
        <w:adjustRightInd w:val="0"/>
        <w:rPr>
          <w:rFonts w:ascii="Perpetua" w:hAnsi="Perpetua"/>
          <w:b/>
          <w:color w:val="000000"/>
        </w:rPr>
      </w:pPr>
      <w:r>
        <w:rPr>
          <w:rFonts w:ascii="Perpetua" w:hAnsi="Perpetua"/>
          <w:color w:val="000000"/>
        </w:rPr>
        <w:t>Ett utemuseum som beskriver projektet och områdets naturvärden ska tas fram och placeras i området.</w:t>
      </w:r>
    </w:p>
    <w:p w:rsidR="003A07F1" w:rsidRPr="000D415C" w:rsidRDefault="003A07F1" w:rsidP="003A07F1">
      <w:pPr>
        <w:pStyle w:val="Liststycke"/>
        <w:numPr>
          <w:ilvl w:val="0"/>
          <w:numId w:val="10"/>
        </w:numPr>
        <w:autoSpaceDE w:val="0"/>
        <w:autoSpaceDN w:val="0"/>
        <w:adjustRightInd w:val="0"/>
        <w:rPr>
          <w:rFonts w:ascii="Perpetua" w:hAnsi="Perpetua"/>
          <w:b/>
          <w:color w:val="000000"/>
        </w:rPr>
      </w:pPr>
      <w:r>
        <w:rPr>
          <w:rFonts w:ascii="Perpetua" w:hAnsi="Perpetua"/>
          <w:color w:val="000000"/>
        </w:rPr>
        <w:t>Informationsmöte med markägare och allmänhet genomförs och dessa ska följas upp vid behov särskilt i samband med genomförande av skötselåtgärder.</w:t>
      </w:r>
    </w:p>
    <w:p w:rsidR="003A07F1" w:rsidRPr="00974006" w:rsidRDefault="003A07F1" w:rsidP="003A07F1">
      <w:pPr>
        <w:pStyle w:val="Liststycke"/>
        <w:numPr>
          <w:ilvl w:val="0"/>
          <w:numId w:val="10"/>
        </w:numPr>
        <w:autoSpaceDE w:val="0"/>
        <w:autoSpaceDN w:val="0"/>
        <w:adjustRightInd w:val="0"/>
        <w:rPr>
          <w:rFonts w:ascii="Perpetua" w:hAnsi="Perpetua"/>
          <w:b/>
          <w:color w:val="000000"/>
        </w:rPr>
      </w:pPr>
      <w:r>
        <w:rPr>
          <w:rFonts w:ascii="Perpetua" w:hAnsi="Perpetua"/>
          <w:color w:val="000000"/>
        </w:rPr>
        <w:t>Guidningar/fältvandringar som visar på områdets värden och de åtgärder som görs i området.</w:t>
      </w:r>
    </w:p>
    <w:p w:rsidR="003A07F1" w:rsidRPr="000D415C" w:rsidRDefault="003A07F1" w:rsidP="003A07F1">
      <w:pPr>
        <w:pStyle w:val="Liststycke"/>
        <w:numPr>
          <w:ilvl w:val="0"/>
          <w:numId w:val="10"/>
        </w:numPr>
        <w:autoSpaceDE w:val="0"/>
        <w:autoSpaceDN w:val="0"/>
        <w:adjustRightInd w:val="0"/>
        <w:rPr>
          <w:rFonts w:ascii="Perpetua" w:hAnsi="Perpetua"/>
          <w:b/>
          <w:color w:val="000000"/>
        </w:rPr>
      </w:pPr>
      <w:r>
        <w:rPr>
          <w:rFonts w:ascii="Perpetua" w:hAnsi="Perpetua"/>
          <w:color w:val="000000"/>
        </w:rPr>
        <w:t>Hemsida där information om restaureringsåtgärder läggs ut kontinuerligt.</w:t>
      </w:r>
    </w:p>
    <w:p w:rsidR="003A07F1" w:rsidRPr="00814BFD" w:rsidRDefault="003A07F1" w:rsidP="003A07F1">
      <w:pPr>
        <w:autoSpaceDE w:val="0"/>
        <w:autoSpaceDN w:val="0"/>
        <w:adjustRightInd w:val="0"/>
        <w:rPr>
          <w:rFonts w:ascii="Perpetua" w:hAnsi="Perpetua"/>
          <w:b/>
          <w:color w:val="000000"/>
        </w:rPr>
      </w:pPr>
    </w:p>
    <w:p w:rsidR="003A07F1" w:rsidRDefault="003A07F1" w:rsidP="003A07F1">
      <w:pPr>
        <w:autoSpaceDE w:val="0"/>
        <w:autoSpaceDN w:val="0"/>
        <w:adjustRightInd w:val="0"/>
        <w:rPr>
          <w:rFonts w:ascii="Perpetua" w:hAnsi="Perpetua" w:cs="Arial"/>
          <w:b/>
        </w:rPr>
      </w:pPr>
    </w:p>
    <w:p w:rsidR="003A07F1" w:rsidRPr="00814BFD" w:rsidRDefault="003A07F1" w:rsidP="003A07F1">
      <w:pPr>
        <w:autoSpaceDE w:val="0"/>
        <w:autoSpaceDN w:val="0"/>
        <w:adjustRightInd w:val="0"/>
        <w:rPr>
          <w:rFonts w:ascii="Perpetua" w:hAnsi="Perpetua" w:cs="Arial"/>
          <w:b/>
        </w:rPr>
      </w:pPr>
      <w:r>
        <w:rPr>
          <w:rFonts w:ascii="Perpetua" w:hAnsi="Perpetua" w:cs="Arial"/>
          <w:b/>
        </w:rPr>
        <w:t>6</w:t>
      </w:r>
      <w:r w:rsidRPr="00814BFD">
        <w:rPr>
          <w:rFonts w:ascii="Perpetua" w:hAnsi="Perpetua" w:cs="Arial"/>
          <w:b/>
        </w:rPr>
        <w:t>.  SKÖTSEL EFTER RESTAURERING</w:t>
      </w:r>
    </w:p>
    <w:p w:rsidR="003A07F1" w:rsidRPr="00814BFD" w:rsidRDefault="003A07F1" w:rsidP="003A07F1">
      <w:pPr>
        <w:pStyle w:val="Brdtext2"/>
        <w:rPr>
          <w:rFonts w:ascii="Perpetua" w:hAnsi="Perpetua"/>
          <w:i w:val="0"/>
          <w:sz w:val="24"/>
          <w:szCs w:val="24"/>
        </w:rPr>
      </w:pPr>
    </w:p>
    <w:p w:rsidR="003A07F1" w:rsidRDefault="003A07F1" w:rsidP="003A07F1">
      <w:pPr>
        <w:pStyle w:val="Brdtext2"/>
        <w:rPr>
          <w:rFonts w:ascii="Perpetua" w:hAnsi="Perpetua"/>
          <w:i w:val="0"/>
          <w:sz w:val="24"/>
          <w:szCs w:val="24"/>
        </w:rPr>
      </w:pPr>
      <w:r w:rsidRPr="00814BFD">
        <w:rPr>
          <w:rFonts w:ascii="Perpetua" w:hAnsi="Perpetua"/>
          <w:i w:val="0"/>
          <w:sz w:val="24"/>
          <w:szCs w:val="24"/>
        </w:rPr>
        <w:t>När restaureringen slutförts återgår allt ansvar för skötseln till</w:t>
      </w:r>
      <w:r>
        <w:rPr>
          <w:rFonts w:ascii="Perpetua" w:hAnsi="Perpetua"/>
          <w:i w:val="0"/>
          <w:sz w:val="24"/>
          <w:szCs w:val="24"/>
        </w:rPr>
        <w:t xml:space="preserve"> Länsstyrelsen som förvaltar naturreservatet Bödakustens </w:t>
      </w:r>
      <w:r w:rsidR="00494EB4">
        <w:rPr>
          <w:rFonts w:ascii="Perpetua" w:hAnsi="Perpetua"/>
          <w:i w:val="0"/>
          <w:sz w:val="24"/>
          <w:szCs w:val="24"/>
        </w:rPr>
        <w:t>västra</w:t>
      </w:r>
      <w:r>
        <w:rPr>
          <w:rFonts w:ascii="Perpetua" w:hAnsi="Perpetua"/>
          <w:i w:val="0"/>
          <w:sz w:val="24"/>
          <w:szCs w:val="24"/>
        </w:rPr>
        <w:t xml:space="preserve"> i samråd med markägaren. </w:t>
      </w:r>
    </w:p>
    <w:p w:rsidR="003A07F1" w:rsidRDefault="003A07F1" w:rsidP="003A07F1">
      <w:pPr>
        <w:pStyle w:val="Brdtext2"/>
        <w:rPr>
          <w:rFonts w:ascii="Perpetua" w:hAnsi="Perpetua"/>
          <w:i w:val="0"/>
          <w:sz w:val="24"/>
          <w:szCs w:val="24"/>
        </w:rPr>
      </w:pPr>
    </w:p>
    <w:p w:rsidR="003A07F1" w:rsidRPr="00814BFD" w:rsidRDefault="003A07F1" w:rsidP="003A07F1">
      <w:pPr>
        <w:pStyle w:val="Brdtext2"/>
        <w:rPr>
          <w:rFonts w:ascii="Perpetua" w:hAnsi="Perpetua"/>
          <w:i w:val="0"/>
          <w:sz w:val="24"/>
          <w:szCs w:val="24"/>
        </w:rPr>
      </w:pPr>
      <w:r>
        <w:rPr>
          <w:rFonts w:ascii="Perpetua" w:hAnsi="Perpetua"/>
          <w:i w:val="0"/>
          <w:sz w:val="24"/>
          <w:szCs w:val="24"/>
        </w:rPr>
        <w:t>Fortsatt skötsel efter projektets slut kommer att ske inom ramen för Länsstyrelsens ordinarie förvaltning av skyddade områden.</w:t>
      </w:r>
    </w:p>
    <w:p w:rsidR="003A07F1" w:rsidRPr="00814BFD" w:rsidRDefault="003A07F1" w:rsidP="003A07F1">
      <w:pPr>
        <w:autoSpaceDE w:val="0"/>
        <w:autoSpaceDN w:val="0"/>
        <w:adjustRightInd w:val="0"/>
        <w:rPr>
          <w:rFonts w:ascii="Perpetua" w:hAnsi="Perpetua"/>
          <w:b/>
          <w:color w:val="000000"/>
        </w:rPr>
      </w:pPr>
    </w:p>
    <w:p w:rsidR="003A07F1" w:rsidRPr="00814BFD" w:rsidRDefault="003A07F1" w:rsidP="003A07F1">
      <w:pPr>
        <w:autoSpaceDE w:val="0"/>
        <w:autoSpaceDN w:val="0"/>
        <w:adjustRightInd w:val="0"/>
        <w:rPr>
          <w:rFonts w:ascii="Perpetua" w:hAnsi="Perpetua" w:cs="Arial"/>
          <w:b/>
        </w:rPr>
      </w:pPr>
      <w:r>
        <w:rPr>
          <w:rFonts w:ascii="Perpetua" w:hAnsi="Perpetua" w:cs="Arial"/>
          <w:b/>
        </w:rPr>
        <w:t>7. UPPFÖLJNING</w:t>
      </w:r>
    </w:p>
    <w:p w:rsidR="003A07F1" w:rsidRDefault="003A07F1" w:rsidP="003A07F1">
      <w:pPr>
        <w:rPr>
          <w:rFonts w:ascii="Perpetua" w:hAnsi="Perpetua"/>
        </w:rPr>
      </w:pPr>
    </w:p>
    <w:p w:rsidR="003A07F1" w:rsidRDefault="003A07F1" w:rsidP="003A07F1">
      <w:pPr>
        <w:rPr>
          <w:rFonts w:ascii="Perpetua" w:hAnsi="Perpetua"/>
        </w:rPr>
      </w:pPr>
      <w:r>
        <w:rPr>
          <w:rFonts w:ascii="Perpetua" w:hAnsi="Perpetua"/>
        </w:rPr>
        <w:t xml:space="preserve">Inom Sand Life sker uppföljning av habitat och arter före och efter restaureringsåtgärder. Efter projektets avslut kommer fortsatt uppföljning ske genom nationell uppföljning av skyddade områden samt genom bevarandemål som finns uppsatta i befintlig skötselplan för naturreservatet Bödakustens </w:t>
      </w:r>
      <w:r w:rsidR="00B401C2">
        <w:rPr>
          <w:rFonts w:ascii="Perpetua" w:hAnsi="Perpetua"/>
        </w:rPr>
        <w:t>västra</w:t>
      </w:r>
      <w:r>
        <w:rPr>
          <w:rFonts w:ascii="Perpetua" w:hAnsi="Perpetua"/>
        </w:rPr>
        <w:t>.</w:t>
      </w:r>
    </w:p>
    <w:p w:rsidR="003A07F1" w:rsidRDefault="003A07F1" w:rsidP="003A07F1">
      <w:pPr>
        <w:rPr>
          <w:rFonts w:ascii="Perpetua" w:hAnsi="Perpetua"/>
        </w:rPr>
      </w:pPr>
    </w:p>
    <w:p w:rsidR="003A07F1" w:rsidRDefault="003A07F1" w:rsidP="003A07F1">
      <w:pPr>
        <w:rPr>
          <w:rFonts w:ascii="Perpetua" w:hAnsi="Perpetua"/>
        </w:rPr>
      </w:pPr>
      <w:r>
        <w:rPr>
          <w:rFonts w:ascii="Perpetua" w:hAnsi="Perpetua"/>
        </w:rPr>
        <w:t xml:space="preserve">Följande uppföljning sker </w:t>
      </w:r>
      <w:r w:rsidR="00BB6F83">
        <w:rPr>
          <w:rFonts w:ascii="Perpetua" w:hAnsi="Perpetua"/>
        </w:rPr>
        <w:t xml:space="preserve">inom Life-projektet </w:t>
      </w:r>
      <w:r>
        <w:rPr>
          <w:rFonts w:ascii="Perpetua" w:hAnsi="Perpetua"/>
        </w:rPr>
        <w:t>i detta Natura 2000-område:</w:t>
      </w:r>
    </w:p>
    <w:p w:rsidR="003A07F1" w:rsidRPr="00CD6397" w:rsidRDefault="003A07F1" w:rsidP="003A07F1">
      <w:pPr>
        <w:pStyle w:val="Liststycke"/>
        <w:numPr>
          <w:ilvl w:val="0"/>
          <w:numId w:val="4"/>
        </w:numPr>
        <w:rPr>
          <w:rFonts w:ascii="Perpetua" w:hAnsi="Perpetua"/>
        </w:rPr>
      </w:pPr>
      <w:r>
        <w:rPr>
          <w:rFonts w:ascii="Perpetua" w:hAnsi="Perpetua"/>
        </w:rPr>
        <w:t>Uppföljning av vegetation, ansvarig: Lunds universitet</w:t>
      </w:r>
    </w:p>
    <w:p w:rsidR="003A07F1" w:rsidRDefault="003A07F1" w:rsidP="003A07F1">
      <w:pPr>
        <w:pStyle w:val="Liststycke"/>
        <w:numPr>
          <w:ilvl w:val="0"/>
          <w:numId w:val="4"/>
        </w:numPr>
        <w:rPr>
          <w:rFonts w:ascii="Perpetua" w:hAnsi="Perpetua"/>
        </w:rPr>
      </w:pPr>
      <w:r>
        <w:rPr>
          <w:rFonts w:ascii="Perpetua" w:hAnsi="Perpetua"/>
        </w:rPr>
        <w:t>Uppföljning av insekter, ansvarig: Lunds universitet</w:t>
      </w:r>
    </w:p>
    <w:p w:rsidR="003A07F1" w:rsidRDefault="003A07F1" w:rsidP="003A07F1">
      <w:pPr>
        <w:rPr>
          <w:rFonts w:ascii="Perpetua" w:hAnsi="Perpetua"/>
        </w:rPr>
      </w:pPr>
    </w:p>
    <w:p w:rsidR="003A07F1" w:rsidRPr="00814BFD" w:rsidRDefault="003A07F1" w:rsidP="003A07F1">
      <w:pPr>
        <w:rPr>
          <w:rFonts w:ascii="Perpetua" w:hAnsi="Perpetua"/>
        </w:rPr>
      </w:pPr>
      <w:r w:rsidRPr="00814BFD">
        <w:rPr>
          <w:rFonts w:ascii="Perpetua" w:hAnsi="Perpetua"/>
        </w:rPr>
        <w:t>Digitala foton tas före och efter restaureringsåtgärderna</w:t>
      </w:r>
    </w:p>
    <w:p w:rsidR="003A07F1" w:rsidRPr="00814BFD" w:rsidRDefault="003A07F1" w:rsidP="003A07F1">
      <w:pPr>
        <w:rPr>
          <w:rFonts w:ascii="Perpetua" w:hAnsi="Perpetua"/>
        </w:rPr>
      </w:pPr>
    </w:p>
    <w:p w:rsidR="003A07F1" w:rsidRDefault="003A07F1" w:rsidP="003A07F1">
      <w:pPr>
        <w:rPr>
          <w:rFonts w:ascii="Perpetua" w:hAnsi="Perpetua"/>
        </w:rPr>
      </w:pPr>
      <w:r>
        <w:rPr>
          <w:rFonts w:ascii="Perpetua" w:hAnsi="Perpetua"/>
        </w:rPr>
        <w:t>Länsstyrelserna i Halland, Skåne och Kalmar</w:t>
      </w:r>
      <w:r w:rsidRPr="00814BFD">
        <w:rPr>
          <w:rFonts w:ascii="Perpetua" w:hAnsi="Perpetua"/>
        </w:rPr>
        <w:t xml:space="preserve"> ansvarar för att </w:t>
      </w:r>
      <w:r>
        <w:rPr>
          <w:rFonts w:ascii="Perpetua" w:hAnsi="Perpetua"/>
        </w:rPr>
        <w:t>uppföljning efter projektets slut sker inom respektive län</w:t>
      </w:r>
    </w:p>
    <w:p w:rsidR="00563981" w:rsidRDefault="00563981" w:rsidP="003A07F1">
      <w:pPr>
        <w:rPr>
          <w:rFonts w:ascii="Perpetua" w:hAnsi="Perpetua"/>
        </w:rPr>
      </w:pPr>
    </w:p>
    <w:p w:rsidR="00563981" w:rsidRDefault="00563981" w:rsidP="003A07F1">
      <w:pPr>
        <w:rPr>
          <w:rFonts w:ascii="Perpetua" w:hAnsi="Perpetua"/>
        </w:rPr>
      </w:pPr>
    </w:p>
    <w:p w:rsidR="00956A11" w:rsidRDefault="00956A11" w:rsidP="003A07F1">
      <w:pPr>
        <w:rPr>
          <w:rFonts w:ascii="Perpetua" w:hAnsi="Perpetua"/>
        </w:rPr>
      </w:pPr>
    </w:p>
    <w:p w:rsidR="00980E25" w:rsidRDefault="00980E25" w:rsidP="00814BFD">
      <w:pPr>
        <w:rPr>
          <w:rFonts w:ascii="Perpetua" w:hAnsi="Perpetua"/>
          <w:b/>
        </w:rPr>
      </w:pPr>
      <w:r>
        <w:rPr>
          <w:rFonts w:ascii="Perpetua" w:hAnsi="Perpetua"/>
          <w:b/>
        </w:rPr>
        <w:lastRenderedPageBreak/>
        <w:t>Bilaga 1</w:t>
      </w:r>
    </w:p>
    <w:p w:rsidR="00980E25" w:rsidRDefault="00D74B4A" w:rsidP="00814BFD">
      <w:pPr>
        <w:rPr>
          <w:rFonts w:ascii="Perpetua" w:hAnsi="Perpetua"/>
        </w:rPr>
      </w:pPr>
      <w:r>
        <w:rPr>
          <w:rFonts w:ascii="Perpetua" w:hAnsi="Perpetua"/>
          <w:noProof/>
        </w:rPr>
        <w:drawing>
          <wp:inline distT="0" distB="0" distL="0" distR="0">
            <wp:extent cx="5310598" cy="7522763"/>
            <wp:effectExtent l="0" t="0" r="4445"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Åtgärdsområde_201706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5520" cy="7529736"/>
                    </a:xfrm>
                    <a:prstGeom prst="rect">
                      <a:avLst/>
                    </a:prstGeom>
                  </pic:spPr>
                </pic:pic>
              </a:graphicData>
            </a:graphic>
          </wp:inline>
        </w:drawing>
      </w:r>
    </w:p>
    <w:bookmarkEnd w:id="31"/>
    <w:sectPr w:rsidR="00980E25" w:rsidSect="00EF3A54">
      <w:headerReference w:type="default" r:id="rId15"/>
      <w:footerReference w:type="default" r:id="rId16"/>
      <w:headerReference w:type="first" r:id="rId17"/>
      <w:pgSz w:w="11906" w:h="16838"/>
      <w:pgMar w:top="22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BFD" w:rsidRDefault="00814BFD" w:rsidP="00814BFD">
      <w:r>
        <w:separator/>
      </w:r>
    </w:p>
  </w:endnote>
  <w:endnote w:type="continuationSeparator" w:id="0">
    <w:p w:rsidR="00814BFD" w:rsidRDefault="00814BFD" w:rsidP="0081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00002FF" w:usb1="4000A47B" w:usb2="00000001" w:usb3="00000000" w:csb0="0000019F" w:csb1="00000000"/>
  </w:font>
  <w:font w:name="SegoeUI-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LT Std">
    <w:panose1 w:val="02020603050405020304"/>
    <w:charset w:val="00"/>
    <w:family w:val="roman"/>
    <w:notTrueType/>
    <w:pitch w:val="variable"/>
    <w:sig w:usb0="800000AF" w:usb1="5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BFD" w:rsidRPr="00EF3A54" w:rsidRDefault="00EF3A54">
    <w:pPr>
      <w:pStyle w:val="Sidfot"/>
      <w:rPr>
        <w:rFonts w:ascii="Segoe UI" w:hAnsi="Segoe UI"/>
      </w:rPr>
    </w:pPr>
    <w:r w:rsidRPr="00EF3A54">
      <w:rPr>
        <w:rFonts w:ascii="Segoe UI" w:hAnsi="Segoe UI"/>
      </w:rPr>
      <w:t>RESTAURERINGSPLAN inom LIFE+-projekt Sand Life</w:t>
    </w:r>
    <w:r w:rsidRPr="00EF3A54">
      <w:rPr>
        <w:rFonts w:ascii="Segoe UI" w:hAnsi="Segoe UI"/>
      </w:rPr>
      <w:tab/>
      <w:t>www.sandlife.se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BFD" w:rsidRDefault="00814BFD" w:rsidP="00814BFD">
      <w:r>
        <w:separator/>
      </w:r>
    </w:p>
  </w:footnote>
  <w:footnote w:type="continuationSeparator" w:id="0">
    <w:p w:rsidR="00814BFD" w:rsidRDefault="00814BFD" w:rsidP="00814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242821"/>
      <w:docPartObj>
        <w:docPartGallery w:val="Page Numbers (Top of Page)"/>
        <w:docPartUnique/>
      </w:docPartObj>
    </w:sdtPr>
    <w:sdtEndPr/>
    <w:sdtContent>
      <w:p w:rsidR="00EF3A54" w:rsidRDefault="00EF3A54">
        <w:pPr>
          <w:pStyle w:val="Sidhuvud"/>
          <w:jc w:val="right"/>
        </w:pPr>
        <w:r>
          <w:fldChar w:fldCharType="begin"/>
        </w:r>
        <w:r>
          <w:instrText>PAGE   \* MERGEFORMAT</w:instrText>
        </w:r>
        <w:r>
          <w:fldChar w:fldCharType="separate"/>
        </w:r>
        <w:r w:rsidR="00D77D80">
          <w:rPr>
            <w:noProof/>
          </w:rPr>
          <w:t>6</w:t>
        </w:r>
        <w:r>
          <w:fldChar w:fldCharType="end"/>
        </w:r>
      </w:p>
    </w:sdtContent>
  </w:sdt>
  <w:p w:rsidR="00814BFD" w:rsidRDefault="00814BF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108102"/>
      <w:docPartObj>
        <w:docPartGallery w:val="Page Numbers (Top of Page)"/>
        <w:docPartUnique/>
      </w:docPartObj>
    </w:sdtPr>
    <w:sdtEndPr/>
    <w:sdtContent>
      <w:p w:rsidR="00814BFD" w:rsidRDefault="00C43BC5">
        <w:pPr>
          <w:pStyle w:val="Sidhuvud"/>
          <w:jc w:val="right"/>
        </w:pPr>
        <w:r>
          <w:rPr>
            <w:noProof/>
          </w:rPr>
          <w:drawing>
            <wp:anchor distT="0" distB="0" distL="114300" distR="114300" simplePos="0" relativeHeight="251657216" behindDoc="0" locked="0" layoutInCell="1" allowOverlap="1" wp14:anchorId="09C4F071" wp14:editId="6348D1A0">
              <wp:simplePos x="0" y="0"/>
              <wp:positionH relativeFrom="column">
                <wp:posOffset>1489075</wp:posOffset>
              </wp:positionH>
              <wp:positionV relativeFrom="paragraph">
                <wp:posOffset>45720</wp:posOffset>
              </wp:positionV>
              <wp:extent cx="1711325" cy="759460"/>
              <wp:effectExtent l="0" t="0" r="3175" b="254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ife_CMYK.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1325" cy="759460"/>
                      </a:xfrm>
                      <a:prstGeom prst="rect">
                        <a:avLst/>
                      </a:prstGeom>
                    </pic:spPr>
                  </pic:pic>
                </a:graphicData>
              </a:graphic>
              <wp14:sizeRelH relativeFrom="margin">
                <wp14:pctWidth>0</wp14:pctWidth>
              </wp14:sizeRelH>
              <wp14:sizeRelV relativeFrom="margin">
                <wp14:pctHeight>0</wp14:pctHeight>
              </wp14:sizeRelV>
            </wp:anchor>
          </w:drawing>
        </w:r>
        <w:r w:rsidR="00814BFD">
          <w:fldChar w:fldCharType="begin"/>
        </w:r>
        <w:r w:rsidR="00814BFD">
          <w:instrText>PAGE   \* MERGEFORMAT</w:instrText>
        </w:r>
        <w:r w:rsidR="00814BFD">
          <w:fldChar w:fldCharType="separate"/>
        </w:r>
        <w:r w:rsidR="00D77D80">
          <w:rPr>
            <w:noProof/>
          </w:rPr>
          <w:t>1</w:t>
        </w:r>
        <w:r w:rsidR="00814BFD">
          <w:fldChar w:fldCharType="end"/>
        </w:r>
      </w:p>
    </w:sdtContent>
  </w:sdt>
  <w:p w:rsidR="00814BFD" w:rsidRDefault="00C43BC5" w:rsidP="00C43BC5">
    <w:pPr>
      <w:pStyle w:val="Sidhuvud"/>
      <w:tabs>
        <w:tab w:val="left" w:pos="5670"/>
        <w:tab w:val="left" w:pos="7230"/>
      </w:tabs>
    </w:pPr>
    <w:r>
      <w:rPr>
        <w:noProof/>
      </w:rPr>
      <w:drawing>
        <wp:inline distT="0" distB="0" distL="0" distR="0" wp14:anchorId="595CED3F" wp14:editId="5D06709D">
          <wp:extent cx="1119554" cy="629749"/>
          <wp:effectExtent l="0" t="0" r="444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änsstyrelsen logga färg.jpg"/>
                  <pic:cNvPicPr/>
                </pic:nvPicPr>
                <pic:blipFill>
                  <a:blip r:embed="rId2">
                    <a:extLst>
                      <a:ext uri="{28A0092B-C50C-407E-A947-70E740481C1C}">
                        <a14:useLocalDpi xmlns:a14="http://schemas.microsoft.com/office/drawing/2010/main" val="0"/>
                      </a:ext>
                    </a:extLst>
                  </a:blip>
                  <a:stretch>
                    <a:fillRect/>
                  </a:stretch>
                </pic:blipFill>
                <pic:spPr>
                  <a:xfrm>
                    <a:off x="0" y="0"/>
                    <a:ext cx="1121587" cy="630892"/>
                  </a:xfrm>
                  <a:prstGeom prst="rect">
                    <a:avLst/>
                  </a:prstGeom>
                </pic:spPr>
              </pic:pic>
            </a:graphicData>
          </a:graphic>
        </wp:inline>
      </w:drawing>
    </w:r>
    <w:r>
      <w:tab/>
    </w:r>
    <w:r>
      <w:tab/>
    </w:r>
    <w:r>
      <w:rPr>
        <w:rFonts w:ascii="Times LT Std" w:hAnsi="Times LT Std"/>
        <w:b/>
        <w:noProof/>
        <w:sz w:val="28"/>
        <w:szCs w:val="28"/>
      </w:rPr>
      <w:drawing>
        <wp:inline distT="0" distB="0" distL="0" distR="0" wp14:anchorId="5B1B11FF" wp14:editId="388E511C">
          <wp:extent cx="748628" cy="621323"/>
          <wp:effectExtent l="0" t="0" r="0" b="762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tiff-colour.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7774" cy="628914"/>
                  </a:xfrm>
                  <a:prstGeom prst="rect">
                    <a:avLst/>
                  </a:prstGeom>
                </pic:spPr>
              </pic:pic>
            </a:graphicData>
          </a:graphic>
        </wp:inline>
      </w:drawing>
    </w:r>
    <w:r>
      <w:tab/>
    </w:r>
    <w:r>
      <w:rPr>
        <w:rFonts w:ascii="Times LT Std" w:hAnsi="Times LT Std"/>
        <w:b/>
        <w:noProof/>
        <w:sz w:val="28"/>
        <w:szCs w:val="28"/>
      </w:rPr>
      <w:drawing>
        <wp:inline distT="0" distB="0" distL="0" distR="0" wp14:anchorId="46CA611C" wp14:editId="5CFC4304">
          <wp:extent cx="779585" cy="563849"/>
          <wp:effectExtent l="0" t="0" r="1905" b="825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_2003.jpg"/>
                  <pic:cNvPicPr/>
                </pic:nvPicPr>
                <pic:blipFill>
                  <a:blip r:embed="rId4">
                    <a:extLst>
                      <a:ext uri="{28A0092B-C50C-407E-A947-70E740481C1C}">
                        <a14:useLocalDpi xmlns:a14="http://schemas.microsoft.com/office/drawing/2010/main" val="0"/>
                      </a:ext>
                    </a:extLst>
                  </a:blip>
                  <a:stretch>
                    <a:fillRect/>
                  </a:stretch>
                </pic:blipFill>
                <pic:spPr>
                  <a:xfrm>
                    <a:off x="0" y="0"/>
                    <a:ext cx="785916" cy="568428"/>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5711"/>
    <w:multiLevelType w:val="hybridMultilevel"/>
    <w:tmpl w:val="FD82E6F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874C0B"/>
    <w:multiLevelType w:val="hybridMultilevel"/>
    <w:tmpl w:val="92FC5840"/>
    <w:lvl w:ilvl="0" w:tplc="041D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2" w15:restartNumberingAfterBreak="0">
    <w:nsid w:val="0FD21FED"/>
    <w:multiLevelType w:val="hybridMultilevel"/>
    <w:tmpl w:val="DC1A58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FB21B1"/>
    <w:multiLevelType w:val="hybridMultilevel"/>
    <w:tmpl w:val="81368600"/>
    <w:lvl w:ilvl="0" w:tplc="C60437D0">
      <w:start w:val="6"/>
      <w:numFmt w:val="bullet"/>
      <w:lvlText w:val="-"/>
      <w:lvlJc w:val="left"/>
      <w:pPr>
        <w:ind w:left="720" w:hanging="360"/>
      </w:pPr>
      <w:rPr>
        <w:rFonts w:ascii="Perpetua" w:eastAsia="Times New Roman" w:hAnsi="Perpetu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0DD1432"/>
    <w:multiLevelType w:val="hybridMultilevel"/>
    <w:tmpl w:val="D3F288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1CC6117"/>
    <w:multiLevelType w:val="hybridMultilevel"/>
    <w:tmpl w:val="E1925D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1503BF6"/>
    <w:multiLevelType w:val="hybridMultilevel"/>
    <w:tmpl w:val="82569B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4A50A82"/>
    <w:multiLevelType w:val="hybridMultilevel"/>
    <w:tmpl w:val="98325616"/>
    <w:lvl w:ilvl="0" w:tplc="C60437D0">
      <w:start w:val="6"/>
      <w:numFmt w:val="bullet"/>
      <w:lvlText w:val="-"/>
      <w:lvlJc w:val="left"/>
      <w:pPr>
        <w:ind w:left="720" w:hanging="360"/>
      </w:pPr>
      <w:rPr>
        <w:rFonts w:ascii="Perpetua" w:eastAsia="Times New Roman" w:hAnsi="Perpetu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7A31C55"/>
    <w:multiLevelType w:val="hybridMultilevel"/>
    <w:tmpl w:val="351A8D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DBA1876"/>
    <w:multiLevelType w:val="hybridMultilevel"/>
    <w:tmpl w:val="5934B5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7"/>
  </w:num>
  <w:num w:numId="5">
    <w:abstractNumId w:val="8"/>
  </w:num>
  <w:num w:numId="6">
    <w:abstractNumId w:val="5"/>
  </w:num>
  <w:num w:numId="7">
    <w:abstractNumId w:val="4"/>
  </w:num>
  <w:num w:numId="8">
    <w:abstractNumId w:val="2"/>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BFD"/>
    <w:rsid w:val="000041B6"/>
    <w:rsid w:val="00026EC3"/>
    <w:rsid w:val="00074D58"/>
    <w:rsid w:val="00082E51"/>
    <w:rsid w:val="000D12D4"/>
    <w:rsid w:val="000E2E94"/>
    <w:rsid w:val="001072D9"/>
    <w:rsid w:val="001073F9"/>
    <w:rsid w:val="00110F31"/>
    <w:rsid w:val="001256BE"/>
    <w:rsid w:val="001431AA"/>
    <w:rsid w:val="00187CA8"/>
    <w:rsid w:val="00194805"/>
    <w:rsid w:val="001A6584"/>
    <w:rsid w:val="001E526A"/>
    <w:rsid w:val="00200D81"/>
    <w:rsid w:val="00261ACA"/>
    <w:rsid w:val="002733B2"/>
    <w:rsid w:val="002746F8"/>
    <w:rsid w:val="0028081E"/>
    <w:rsid w:val="00291A1D"/>
    <w:rsid w:val="00294E24"/>
    <w:rsid w:val="002D45C7"/>
    <w:rsid w:val="00305D72"/>
    <w:rsid w:val="00314720"/>
    <w:rsid w:val="003258C8"/>
    <w:rsid w:val="00335321"/>
    <w:rsid w:val="00342573"/>
    <w:rsid w:val="00363662"/>
    <w:rsid w:val="003A07F1"/>
    <w:rsid w:val="003A3CE3"/>
    <w:rsid w:val="003B7B30"/>
    <w:rsid w:val="003D48F9"/>
    <w:rsid w:val="004144F0"/>
    <w:rsid w:val="004431B4"/>
    <w:rsid w:val="00446DD1"/>
    <w:rsid w:val="00462258"/>
    <w:rsid w:val="0046536F"/>
    <w:rsid w:val="00465EF7"/>
    <w:rsid w:val="00484A74"/>
    <w:rsid w:val="004863C5"/>
    <w:rsid w:val="00492B6B"/>
    <w:rsid w:val="00494EB4"/>
    <w:rsid w:val="004A607C"/>
    <w:rsid w:val="004D4303"/>
    <w:rsid w:val="004D614D"/>
    <w:rsid w:val="005103D8"/>
    <w:rsid w:val="005354EE"/>
    <w:rsid w:val="00563981"/>
    <w:rsid w:val="005D2E0C"/>
    <w:rsid w:val="005D5D4E"/>
    <w:rsid w:val="005D60F8"/>
    <w:rsid w:val="005E07C2"/>
    <w:rsid w:val="005E4141"/>
    <w:rsid w:val="005F5496"/>
    <w:rsid w:val="00607F6C"/>
    <w:rsid w:val="006450BB"/>
    <w:rsid w:val="0066564A"/>
    <w:rsid w:val="006D11B0"/>
    <w:rsid w:val="00736D97"/>
    <w:rsid w:val="00740325"/>
    <w:rsid w:val="007454CA"/>
    <w:rsid w:val="0077753F"/>
    <w:rsid w:val="007D2D3F"/>
    <w:rsid w:val="007D2D53"/>
    <w:rsid w:val="007F10A8"/>
    <w:rsid w:val="007F1C74"/>
    <w:rsid w:val="007F6797"/>
    <w:rsid w:val="00814BFD"/>
    <w:rsid w:val="00846EC9"/>
    <w:rsid w:val="008A6AA4"/>
    <w:rsid w:val="008C1CB8"/>
    <w:rsid w:val="008C24CF"/>
    <w:rsid w:val="008D007F"/>
    <w:rsid w:val="008E040A"/>
    <w:rsid w:val="00911E11"/>
    <w:rsid w:val="00921E0C"/>
    <w:rsid w:val="00937E3C"/>
    <w:rsid w:val="00956A11"/>
    <w:rsid w:val="00980E25"/>
    <w:rsid w:val="00992D7C"/>
    <w:rsid w:val="009B055C"/>
    <w:rsid w:val="00A27FED"/>
    <w:rsid w:val="00A453D6"/>
    <w:rsid w:val="00A56157"/>
    <w:rsid w:val="00A56270"/>
    <w:rsid w:val="00A714FC"/>
    <w:rsid w:val="00A87F09"/>
    <w:rsid w:val="00AC01CE"/>
    <w:rsid w:val="00AC0949"/>
    <w:rsid w:val="00AD3AB7"/>
    <w:rsid w:val="00B228C5"/>
    <w:rsid w:val="00B2570F"/>
    <w:rsid w:val="00B401C2"/>
    <w:rsid w:val="00B47B92"/>
    <w:rsid w:val="00B539FF"/>
    <w:rsid w:val="00B744B4"/>
    <w:rsid w:val="00BA3FC8"/>
    <w:rsid w:val="00BB6F83"/>
    <w:rsid w:val="00BE17BF"/>
    <w:rsid w:val="00C43BC5"/>
    <w:rsid w:val="00C71830"/>
    <w:rsid w:val="00CA404B"/>
    <w:rsid w:val="00CD6397"/>
    <w:rsid w:val="00CE1C60"/>
    <w:rsid w:val="00CE41F5"/>
    <w:rsid w:val="00CE4DB7"/>
    <w:rsid w:val="00D03497"/>
    <w:rsid w:val="00D05645"/>
    <w:rsid w:val="00D10E0B"/>
    <w:rsid w:val="00D162EB"/>
    <w:rsid w:val="00D27623"/>
    <w:rsid w:val="00D302E3"/>
    <w:rsid w:val="00D505CA"/>
    <w:rsid w:val="00D74B4A"/>
    <w:rsid w:val="00D7758E"/>
    <w:rsid w:val="00D77D80"/>
    <w:rsid w:val="00D843BD"/>
    <w:rsid w:val="00DE5911"/>
    <w:rsid w:val="00E3289D"/>
    <w:rsid w:val="00E502B7"/>
    <w:rsid w:val="00E66BF8"/>
    <w:rsid w:val="00E72093"/>
    <w:rsid w:val="00E760A8"/>
    <w:rsid w:val="00EA25B3"/>
    <w:rsid w:val="00EE5108"/>
    <w:rsid w:val="00EF3A54"/>
    <w:rsid w:val="00EF4C4C"/>
    <w:rsid w:val="00EF7053"/>
    <w:rsid w:val="00F077DC"/>
    <w:rsid w:val="00F212D0"/>
    <w:rsid w:val="00F27912"/>
    <w:rsid w:val="00F625C1"/>
    <w:rsid w:val="00F7527D"/>
    <w:rsid w:val="00F75FEF"/>
    <w:rsid w:val="00F76FBC"/>
    <w:rsid w:val="00FC4A0B"/>
    <w:rsid w:val="00FE152A"/>
    <w:rsid w:val="00FF0D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B5E16C6"/>
  <w15:docId w15:val="{2C70BB4D-D3D7-4FA5-9619-E32DDA66C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14BFD"/>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qFormat/>
    <w:rsid w:val="00814BFD"/>
    <w:pPr>
      <w:keepNext/>
      <w:spacing w:before="60" w:after="60"/>
      <w:outlineLvl w:val="0"/>
    </w:pPr>
    <w:rPr>
      <w:rFonts w:cs="Arial"/>
      <w:b/>
      <w:bCs/>
      <w:szCs w:val="32"/>
    </w:rPr>
  </w:style>
  <w:style w:type="paragraph" w:styleId="Rubrik2">
    <w:name w:val="heading 2"/>
    <w:basedOn w:val="Normal"/>
    <w:next w:val="Normal"/>
    <w:link w:val="Rubrik2Char"/>
    <w:qFormat/>
    <w:rsid w:val="00814BFD"/>
    <w:pPr>
      <w:keepNext/>
      <w:spacing w:before="60" w:after="60"/>
      <w:outlineLvl w:val="1"/>
    </w:pPr>
    <w:rPr>
      <w:rFonts w:cs="Arial"/>
      <w:bCs/>
      <w:i/>
      <w:iCs/>
      <w:szCs w:val="28"/>
    </w:rPr>
  </w:style>
  <w:style w:type="paragraph" w:styleId="Rubrik3">
    <w:name w:val="heading 3"/>
    <w:basedOn w:val="Normal"/>
    <w:next w:val="Normal"/>
    <w:link w:val="Rubrik3Char"/>
    <w:qFormat/>
    <w:rsid w:val="00814BFD"/>
    <w:pPr>
      <w:keepNext/>
      <w:outlineLvl w:val="2"/>
    </w:pPr>
    <w:rPr>
      <w:rFonts w:cs="Arial"/>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14BFD"/>
    <w:pPr>
      <w:tabs>
        <w:tab w:val="center" w:pos="4536"/>
        <w:tab w:val="right" w:pos="9072"/>
      </w:tabs>
    </w:pPr>
  </w:style>
  <w:style w:type="character" w:customStyle="1" w:styleId="SidhuvudChar">
    <w:name w:val="Sidhuvud Char"/>
    <w:basedOn w:val="Standardstycketeckensnitt"/>
    <w:link w:val="Sidhuvud"/>
    <w:uiPriority w:val="99"/>
    <w:rsid w:val="00814BFD"/>
  </w:style>
  <w:style w:type="paragraph" w:styleId="Sidfot">
    <w:name w:val="footer"/>
    <w:basedOn w:val="Normal"/>
    <w:link w:val="SidfotChar"/>
    <w:uiPriority w:val="99"/>
    <w:unhideWhenUsed/>
    <w:rsid w:val="00814BFD"/>
    <w:pPr>
      <w:tabs>
        <w:tab w:val="center" w:pos="4536"/>
        <w:tab w:val="right" w:pos="9072"/>
      </w:tabs>
    </w:pPr>
  </w:style>
  <w:style w:type="character" w:customStyle="1" w:styleId="SidfotChar">
    <w:name w:val="Sidfot Char"/>
    <w:basedOn w:val="Standardstycketeckensnitt"/>
    <w:link w:val="Sidfot"/>
    <w:uiPriority w:val="99"/>
    <w:rsid w:val="00814BFD"/>
  </w:style>
  <w:style w:type="paragraph" w:styleId="Ballongtext">
    <w:name w:val="Balloon Text"/>
    <w:basedOn w:val="Normal"/>
    <w:link w:val="BallongtextChar"/>
    <w:uiPriority w:val="99"/>
    <w:semiHidden/>
    <w:unhideWhenUsed/>
    <w:rsid w:val="00814BFD"/>
    <w:rPr>
      <w:rFonts w:ascii="Tahoma" w:hAnsi="Tahoma" w:cs="Tahoma"/>
      <w:sz w:val="16"/>
      <w:szCs w:val="16"/>
    </w:rPr>
  </w:style>
  <w:style w:type="character" w:customStyle="1" w:styleId="BallongtextChar">
    <w:name w:val="Ballongtext Char"/>
    <w:basedOn w:val="Standardstycketeckensnitt"/>
    <w:link w:val="Ballongtext"/>
    <w:uiPriority w:val="99"/>
    <w:semiHidden/>
    <w:rsid w:val="00814BFD"/>
    <w:rPr>
      <w:rFonts w:ascii="Tahoma" w:hAnsi="Tahoma" w:cs="Tahoma"/>
      <w:sz w:val="16"/>
      <w:szCs w:val="16"/>
    </w:rPr>
  </w:style>
  <w:style w:type="character" w:customStyle="1" w:styleId="Rubrik1Char">
    <w:name w:val="Rubrik 1 Char"/>
    <w:basedOn w:val="Standardstycketeckensnitt"/>
    <w:link w:val="Rubrik1"/>
    <w:rsid w:val="00814BFD"/>
    <w:rPr>
      <w:rFonts w:ascii="Times New Roman" w:eastAsia="Times New Roman" w:hAnsi="Times New Roman" w:cs="Arial"/>
      <w:b/>
      <w:bCs/>
      <w:sz w:val="24"/>
      <w:szCs w:val="32"/>
      <w:lang w:eastAsia="sv-SE"/>
    </w:rPr>
  </w:style>
  <w:style w:type="character" w:customStyle="1" w:styleId="Rubrik2Char">
    <w:name w:val="Rubrik 2 Char"/>
    <w:basedOn w:val="Standardstycketeckensnitt"/>
    <w:link w:val="Rubrik2"/>
    <w:rsid w:val="00814BFD"/>
    <w:rPr>
      <w:rFonts w:ascii="Times New Roman" w:eastAsia="Times New Roman" w:hAnsi="Times New Roman" w:cs="Arial"/>
      <w:bCs/>
      <w:i/>
      <w:iCs/>
      <w:sz w:val="24"/>
      <w:szCs w:val="28"/>
      <w:lang w:eastAsia="sv-SE"/>
    </w:rPr>
  </w:style>
  <w:style w:type="character" w:customStyle="1" w:styleId="Rubrik3Char">
    <w:name w:val="Rubrik 3 Char"/>
    <w:basedOn w:val="Standardstycketeckensnitt"/>
    <w:link w:val="Rubrik3"/>
    <w:rsid w:val="00814BFD"/>
    <w:rPr>
      <w:rFonts w:ascii="Times New Roman" w:eastAsia="Times New Roman" w:hAnsi="Times New Roman" w:cs="Arial"/>
      <w:bCs/>
      <w:sz w:val="24"/>
      <w:szCs w:val="26"/>
      <w:lang w:eastAsia="sv-SE"/>
    </w:rPr>
  </w:style>
  <w:style w:type="paragraph" w:styleId="Innehll1">
    <w:name w:val="toc 1"/>
    <w:basedOn w:val="Normal"/>
    <w:next w:val="Normal"/>
    <w:semiHidden/>
    <w:rsid w:val="00814BFD"/>
    <w:rPr>
      <w:bCs/>
    </w:rPr>
  </w:style>
  <w:style w:type="paragraph" w:styleId="Brdtext2">
    <w:name w:val="Body Text 2"/>
    <w:basedOn w:val="Normal"/>
    <w:link w:val="Brdtext2Char"/>
    <w:rsid w:val="00814BFD"/>
    <w:pPr>
      <w:autoSpaceDE w:val="0"/>
      <w:autoSpaceDN w:val="0"/>
      <w:adjustRightInd w:val="0"/>
    </w:pPr>
    <w:rPr>
      <w:i/>
      <w:iCs/>
      <w:sz w:val="22"/>
      <w:szCs w:val="22"/>
    </w:rPr>
  </w:style>
  <w:style w:type="character" w:customStyle="1" w:styleId="Brdtext2Char">
    <w:name w:val="Brödtext 2 Char"/>
    <w:basedOn w:val="Standardstycketeckensnitt"/>
    <w:link w:val="Brdtext2"/>
    <w:rsid w:val="00814BFD"/>
    <w:rPr>
      <w:rFonts w:ascii="Times New Roman" w:eastAsia="Times New Roman" w:hAnsi="Times New Roman" w:cs="Times New Roman"/>
      <w:i/>
      <w:iCs/>
      <w:lang w:eastAsia="sv-SE"/>
    </w:rPr>
  </w:style>
  <w:style w:type="paragraph" w:styleId="Liststycke">
    <w:name w:val="List Paragraph"/>
    <w:basedOn w:val="Normal"/>
    <w:uiPriority w:val="34"/>
    <w:qFormat/>
    <w:rsid w:val="00CD6397"/>
    <w:pPr>
      <w:ind w:left="720"/>
      <w:contextualSpacing/>
    </w:pPr>
  </w:style>
  <w:style w:type="character" w:styleId="Kommentarsreferens">
    <w:name w:val="annotation reference"/>
    <w:basedOn w:val="Standardstycketeckensnitt"/>
    <w:uiPriority w:val="99"/>
    <w:semiHidden/>
    <w:unhideWhenUsed/>
    <w:rsid w:val="004431B4"/>
    <w:rPr>
      <w:sz w:val="16"/>
      <w:szCs w:val="16"/>
    </w:rPr>
  </w:style>
  <w:style w:type="paragraph" w:styleId="Kommentarer">
    <w:name w:val="annotation text"/>
    <w:basedOn w:val="Normal"/>
    <w:link w:val="KommentarerChar"/>
    <w:uiPriority w:val="99"/>
    <w:semiHidden/>
    <w:unhideWhenUsed/>
    <w:rsid w:val="004431B4"/>
    <w:rPr>
      <w:sz w:val="20"/>
      <w:szCs w:val="20"/>
    </w:rPr>
  </w:style>
  <w:style w:type="character" w:customStyle="1" w:styleId="KommentarerChar">
    <w:name w:val="Kommentarer Char"/>
    <w:basedOn w:val="Standardstycketeckensnitt"/>
    <w:link w:val="Kommentarer"/>
    <w:uiPriority w:val="99"/>
    <w:semiHidden/>
    <w:rsid w:val="004431B4"/>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4431B4"/>
    <w:rPr>
      <w:b/>
      <w:bCs/>
    </w:rPr>
  </w:style>
  <w:style w:type="character" w:customStyle="1" w:styleId="KommentarsmneChar">
    <w:name w:val="Kommentarsämne Char"/>
    <w:basedOn w:val="KommentarerChar"/>
    <w:link w:val="Kommentarsmne"/>
    <w:uiPriority w:val="99"/>
    <w:semiHidden/>
    <w:rsid w:val="004431B4"/>
    <w:rPr>
      <w:rFonts w:ascii="Times New Roman" w:eastAsia="Times New Roman" w:hAnsi="Times New Roman" w:cs="Times New Roman"/>
      <w:b/>
      <w:bCs/>
      <w:sz w:val="20"/>
      <w:szCs w:val="20"/>
      <w:lang w:eastAsia="sv-SE"/>
    </w:rPr>
  </w:style>
  <w:style w:type="paragraph" w:styleId="Revision">
    <w:name w:val="Revision"/>
    <w:hidden/>
    <w:uiPriority w:val="99"/>
    <w:semiHidden/>
    <w:rsid w:val="00291A1D"/>
    <w:pPr>
      <w:spacing w:after="0"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10.tif"/><Relationship Id="rId2" Type="http://schemas.openxmlformats.org/officeDocument/2006/relationships/image" Target="media/image9.jpg"/><Relationship Id="rId1" Type="http://schemas.openxmlformats.org/officeDocument/2006/relationships/image" Target="media/image8.wmf"/><Relationship Id="rId4" Type="http://schemas.openxmlformats.org/officeDocument/2006/relationships/image" Target="media/image1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CF493-D830-46AB-BACC-75321B4A0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874F95AB.dotm</Template>
  <TotalTime>131</TotalTime>
  <Pages>9</Pages>
  <Words>1950</Words>
  <Characters>10336</Characters>
  <Application>Microsoft Office Word</Application>
  <DocSecurity>0</DocSecurity>
  <Lines>86</Lines>
  <Paragraphs>24</Paragraphs>
  <ScaleCrop>false</ScaleCrop>
  <HeadingPairs>
    <vt:vector size="2" baseType="variant">
      <vt:variant>
        <vt:lpstr>Rubrik</vt:lpstr>
      </vt:variant>
      <vt:variant>
        <vt:i4>1</vt:i4>
      </vt:variant>
    </vt:vector>
  </HeadingPairs>
  <TitlesOfParts>
    <vt:vector size="1" baseType="lpstr">
      <vt:lpstr/>
    </vt:vector>
  </TitlesOfParts>
  <Company>LST</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Sandell</dc:creator>
  <cp:lastModifiedBy>Gustafsson Tommy</cp:lastModifiedBy>
  <cp:revision>10</cp:revision>
  <cp:lastPrinted>2017-06-15T12:02:00Z</cp:lastPrinted>
  <dcterms:created xsi:type="dcterms:W3CDTF">2017-06-19T08:28:00Z</dcterms:created>
  <dcterms:modified xsi:type="dcterms:W3CDTF">2017-06-20T11:29:00Z</dcterms:modified>
</cp:coreProperties>
</file>